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68E8D4" w14:textId="3BA6AC86" w:rsidR="00A30500" w:rsidRPr="00AE1460" w:rsidRDefault="002A299B" w:rsidP="0073417E">
      <w:pPr>
        <w:spacing w:after="0" w:line="240" w:lineRule="auto"/>
        <w:rPr>
          <w:rFonts w:ascii="Arial" w:eastAsia="맑은 고딕" w:hAnsi="Arial" w:cs="Arial"/>
          <w:b/>
          <w:bCs/>
          <w:spacing w:val="-6"/>
          <w:sz w:val="52"/>
          <w:szCs w:val="52"/>
        </w:rPr>
      </w:pPr>
      <w:r w:rsidRPr="00AE1460">
        <w:rPr>
          <w:rFonts w:ascii="Arial" w:eastAsia="맑은 고딕" w:hAnsi="Arial" w:cs="Arial"/>
          <w:b/>
          <w:bCs/>
          <w:spacing w:val="-6"/>
          <w:sz w:val="52"/>
          <w:szCs w:val="52"/>
        </w:rPr>
        <w:t>Hanmi</w:t>
      </w:r>
      <w:r w:rsidR="00E3261C" w:rsidRPr="00AE1460">
        <w:rPr>
          <w:rFonts w:ascii="Arial" w:eastAsia="맑은 고딕" w:hAnsi="Arial" w:cs="Arial" w:hint="eastAsia"/>
          <w:b/>
          <w:bCs/>
          <w:spacing w:val="-6"/>
          <w:sz w:val="52"/>
          <w:szCs w:val="52"/>
        </w:rPr>
        <w:t xml:space="preserve"> Debuts Novel </w:t>
      </w:r>
      <w:r w:rsidRPr="00AE1460">
        <w:rPr>
          <w:rFonts w:ascii="Arial" w:eastAsia="맑은 고딕" w:hAnsi="Arial" w:cs="Arial"/>
          <w:b/>
          <w:bCs/>
          <w:spacing w:val="-6"/>
          <w:sz w:val="52"/>
          <w:szCs w:val="52"/>
        </w:rPr>
        <w:t>EP300 Degrader</w:t>
      </w:r>
      <w:r w:rsidR="00E3261C" w:rsidRPr="00AE1460">
        <w:rPr>
          <w:rFonts w:ascii="Arial" w:eastAsia="맑은 고딕" w:hAnsi="Arial" w:cs="Arial" w:hint="eastAsia"/>
          <w:b/>
          <w:bCs/>
          <w:spacing w:val="-6"/>
          <w:sz w:val="52"/>
          <w:szCs w:val="52"/>
        </w:rPr>
        <w:t xml:space="preserve"> Showcasing </w:t>
      </w:r>
      <w:r w:rsidR="00BC7FBF" w:rsidRPr="00AE1460">
        <w:rPr>
          <w:rFonts w:ascii="Arial" w:eastAsia="맑은 고딕" w:hAnsi="Arial" w:cs="Arial" w:hint="eastAsia"/>
          <w:b/>
          <w:bCs/>
          <w:spacing w:val="-6"/>
          <w:sz w:val="52"/>
          <w:szCs w:val="52"/>
        </w:rPr>
        <w:t xml:space="preserve">its </w:t>
      </w:r>
      <w:r w:rsidR="00E856B6" w:rsidRPr="00AE1460">
        <w:rPr>
          <w:rFonts w:ascii="Arial" w:eastAsia="맑은 고딕" w:hAnsi="Arial" w:cs="Arial" w:hint="eastAsia"/>
          <w:b/>
          <w:bCs/>
          <w:spacing w:val="-6"/>
          <w:sz w:val="52"/>
          <w:szCs w:val="52"/>
        </w:rPr>
        <w:t>Next-Gen TPD Platform</w:t>
      </w:r>
      <w:r w:rsidRPr="00AE1460">
        <w:rPr>
          <w:rFonts w:ascii="Arial" w:eastAsia="맑은 고딕" w:hAnsi="Arial" w:cs="Arial"/>
          <w:b/>
          <w:bCs/>
          <w:spacing w:val="-6"/>
          <w:sz w:val="52"/>
          <w:szCs w:val="52"/>
        </w:rPr>
        <w:t xml:space="preserve"> </w:t>
      </w:r>
    </w:p>
    <w:p w14:paraId="24C333BC" w14:textId="77777777" w:rsidR="002A299B" w:rsidRPr="00AE1460" w:rsidRDefault="002A299B" w:rsidP="0073417E">
      <w:pPr>
        <w:spacing w:after="0" w:line="240" w:lineRule="auto"/>
        <w:rPr>
          <w:rFonts w:ascii="Arial" w:eastAsia="맑은 고딕" w:hAnsi="Arial" w:cs="Arial"/>
          <w:b/>
          <w:bCs/>
          <w:spacing w:val="-20"/>
          <w:sz w:val="10"/>
          <w:szCs w:val="10"/>
        </w:rPr>
      </w:pPr>
    </w:p>
    <w:p w14:paraId="3A9AA8A8" w14:textId="6629070C" w:rsidR="00DD2A20" w:rsidRPr="00AE1460" w:rsidRDefault="00DD2A20" w:rsidP="00DD2A20">
      <w:pPr>
        <w:spacing w:after="0" w:line="320" w:lineRule="exact"/>
        <w:rPr>
          <w:rFonts w:ascii="맑은 고딕" w:eastAsia="맑은 고딕" w:hAnsi="맑은 고딕" w:cs="Times New Roman"/>
          <w:b/>
          <w:bCs/>
          <w:noProof/>
          <w:spacing w:val="-14"/>
          <w:sz w:val="28"/>
          <w:szCs w:val="28"/>
        </w:rPr>
      </w:pPr>
      <w:r w:rsidRPr="00AE1460">
        <w:rPr>
          <w:rFonts w:ascii="맑은 고딕" w:eastAsia="맑은 고딕" w:hAnsi="맑은 고딕" w:cs="Times New Roman"/>
          <w:b/>
          <w:bCs/>
          <w:noProof/>
          <w:spacing w:val="-14"/>
          <w:sz w:val="28"/>
          <w:szCs w:val="28"/>
        </w:rPr>
        <w:t>Hanmi Presents Five Anticancer Research Studies at AACR-NCI-EORTC 2025</w:t>
      </w:r>
    </w:p>
    <w:p w14:paraId="5A44F65E" w14:textId="293190E7" w:rsidR="00DD2A20" w:rsidRPr="00AE1460" w:rsidRDefault="000C75F9" w:rsidP="00DD2A20">
      <w:pPr>
        <w:spacing w:after="0" w:line="320" w:lineRule="exact"/>
        <w:rPr>
          <w:rFonts w:ascii="맑은 고딕" w:eastAsia="맑은 고딕" w:hAnsi="맑은 고딕" w:cs="Times New Roman"/>
          <w:b/>
          <w:bCs/>
          <w:noProof/>
          <w:spacing w:val="-14"/>
          <w:sz w:val="28"/>
          <w:szCs w:val="28"/>
        </w:rPr>
      </w:pPr>
      <w:r w:rsidRPr="00AE1460">
        <w:rPr>
          <w:rFonts w:ascii="맑은 고딕" w:eastAsia="맑은 고딕" w:hAnsi="맑은 고딕" w:cs="Times New Roman" w:hint="eastAsia"/>
          <w:b/>
          <w:bCs/>
          <w:noProof/>
          <w:spacing w:val="-14"/>
          <w:sz w:val="28"/>
          <w:szCs w:val="28"/>
        </w:rPr>
        <w:t xml:space="preserve">Selective </w:t>
      </w:r>
      <w:r w:rsidR="00DD2A20" w:rsidRPr="00AE1460">
        <w:rPr>
          <w:rFonts w:ascii="맑은 고딕" w:eastAsia="맑은 고딕" w:hAnsi="맑은 고딕" w:cs="Times New Roman"/>
          <w:b/>
          <w:bCs/>
          <w:noProof/>
          <w:spacing w:val="-14"/>
          <w:sz w:val="28"/>
          <w:szCs w:val="28"/>
        </w:rPr>
        <w:t>EP300 degrader induces targeted cell death through “synthetic lethality”</w:t>
      </w:r>
    </w:p>
    <w:p w14:paraId="309CEFB4" w14:textId="48B7AE0D" w:rsidR="00D90013" w:rsidRPr="00AE1460" w:rsidRDefault="00D90013" w:rsidP="00D90013">
      <w:pPr>
        <w:spacing w:after="0" w:line="320" w:lineRule="exact"/>
        <w:rPr>
          <w:rFonts w:ascii="Arial" w:eastAsia="맑은 고딕" w:hAnsi="Arial" w:cs="Arial"/>
          <w:b/>
          <w:bCs/>
          <w:noProof/>
          <w:spacing w:val="-14"/>
          <w:sz w:val="28"/>
          <w:szCs w:val="28"/>
        </w:rPr>
      </w:pPr>
      <w:r w:rsidRPr="00AE1460">
        <w:rPr>
          <w:rFonts w:ascii="맑은 고딕" w:eastAsia="맑은 고딕" w:hAnsi="맑은 고딕" w:cs="Times New Roman"/>
          <w:b/>
          <w:bCs/>
          <w:noProof/>
          <w:sz w:val="18"/>
          <w:szCs w:val="18"/>
        </w:rPr>
        <w:drawing>
          <wp:anchor distT="0" distB="0" distL="114300" distR="114300" simplePos="0" relativeHeight="251658240" behindDoc="0" locked="0" layoutInCell="1" allowOverlap="1" wp14:anchorId="3F27B65E" wp14:editId="1571D2E5">
            <wp:simplePos x="0" y="0"/>
            <wp:positionH relativeFrom="margin">
              <wp:align>right</wp:align>
            </wp:positionH>
            <wp:positionV relativeFrom="paragraph">
              <wp:posOffset>520065</wp:posOffset>
            </wp:positionV>
            <wp:extent cx="6191250" cy="4126230"/>
            <wp:effectExtent l="0" t="0" r="0" b="7620"/>
            <wp:wrapSquare wrapText="bothSides"/>
            <wp:docPr id="1735155421" name="그림 2" descr="의류, 사람, 여성, 텍스트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155421" name="그림 2" descr="의류, 사람, 여성, 텍스트이(가) 표시된 사진&#10;&#10;AI 생성 콘텐츠는 정확하지 않을 수 있습니다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4126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75F9" w:rsidRPr="00AE1460">
        <w:rPr>
          <w:rFonts w:ascii="맑은 고딕" w:eastAsia="맑은 고딕" w:hAnsi="맑은 고딕" w:cs="Times New Roman" w:hint="eastAsia"/>
          <w:b/>
          <w:bCs/>
          <w:noProof/>
          <w:spacing w:val="-14"/>
          <w:sz w:val="28"/>
          <w:szCs w:val="28"/>
        </w:rPr>
        <w:t xml:space="preserve">Novel </w:t>
      </w:r>
      <w:r w:rsidR="00DD2A20" w:rsidRPr="00AE1460">
        <w:rPr>
          <w:rFonts w:ascii="맑은 고딕" w:eastAsia="맑은 고딕" w:hAnsi="맑은 고딕" w:cs="Times New Roman"/>
          <w:b/>
          <w:bCs/>
          <w:noProof/>
          <w:spacing w:val="-14"/>
          <w:sz w:val="28"/>
          <w:szCs w:val="28"/>
        </w:rPr>
        <w:t xml:space="preserve">mRNA-based STING and p53 </w:t>
      </w:r>
      <w:r w:rsidR="000C75F9" w:rsidRPr="00AE1460">
        <w:rPr>
          <w:rFonts w:ascii="맑은 고딕" w:eastAsia="맑은 고딕" w:hAnsi="맑은 고딕" w:cs="Times New Roman" w:hint="eastAsia"/>
          <w:b/>
          <w:bCs/>
          <w:noProof/>
          <w:spacing w:val="-14"/>
          <w:sz w:val="28"/>
          <w:szCs w:val="28"/>
        </w:rPr>
        <w:t>cancer immuno</w:t>
      </w:r>
      <w:r w:rsidR="00DD2A20" w:rsidRPr="00AE1460">
        <w:rPr>
          <w:rFonts w:ascii="맑은 고딕" w:eastAsia="맑은 고딕" w:hAnsi="맑은 고딕" w:cs="Times New Roman"/>
          <w:b/>
          <w:bCs/>
          <w:noProof/>
          <w:spacing w:val="-14"/>
          <w:sz w:val="28"/>
          <w:szCs w:val="28"/>
        </w:rPr>
        <w:t>therap</w:t>
      </w:r>
      <w:r w:rsidR="000C75F9" w:rsidRPr="00AE1460">
        <w:rPr>
          <w:rFonts w:ascii="맑은 고딕" w:eastAsia="맑은 고딕" w:hAnsi="맑은 고딕" w:cs="Times New Roman" w:hint="eastAsia"/>
          <w:b/>
          <w:bCs/>
          <w:noProof/>
          <w:spacing w:val="-14"/>
          <w:sz w:val="28"/>
          <w:szCs w:val="28"/>
        </w:rPr>
        <w:t>ies</w:t>
      </w:r>
      <w:r w:rsidR="00DD2A20" w:rsidRPr="00AE1460">
        <w:rPr>
          <w:rFonts w:ascii="맑은 고딕" w:eastAsia="맑은 고딕" w:hAnsi="맑은 고딕" w:cs="Times New Roman"/>
          <w:b/>
          <w:bCs/>
          <w:noProof/>
          <w:spacing w:val="-14"/>
          <w:sz w:val="28"/>
          <w:szCs w:val="28"/>
        </w:rPr>
        <w:t xml:space="preserve"> demonstrate potent antitumor efficacy</w:t>
      </w:r>
    </w:p>
    <w:p w14:paraId="0FFA8EA6" w14:textId="13CCBF19" w:rsidR="00792DA5" w:rsidRPr="00AE1460" w:rsidRDefault="00DD2A20" w:rsidP="003670A7">
      <w:pPr>
        <w:spacing w:after="0" w:line="240" w:lineRule="auto"/>
        <w:ind w:right="120"/>
        <w:rPr>
          <w:rFonts w:ascii="Arial" w:eastAsia="맑은 고딕" w:hAnsi="Arial" w:cs="Arial"/>
          <w:b/>
          <w:bCs/>
          <w:sz w:val="18"/>
          <w:szCs w:val="16"/>
        </w:rPr>
      </w:pPr>
      <w:r w:rsidRPr="00AE1460">
        <w:rPr>
          <w:rFonts w:ascii="Arial" w:eastAsia="맑은 고딕" w:hAnsi="Arial" w:cs="Arial"/>
          <w:b/>
          <w:bCs/>
          <w:sz w:val="18"/>
          <w:szCs w:val="16"/>
        </w:rPr>
        <w:t>Researchers from Hanm</w:t>
      </w:r>
      <w:r w:rsidR="00330498" w:rsidRPr="00AE1460">
        <w:rPr>
          <w:rFonts w:ascii="Arial" w:eastAsia="맑은 고딕" w:hAnsi="Arial" w:cs="Arial" w:hint="eastAsia"/>
          <w:b/>
          <w:bCs/>
          <w:sz w:val="18"/>
          <w:szCs w:val="16"/>
        </w:rPr>
        <w:t>i</w:t>
      </w:r>
      <w:r w:rsidRPr="00AE1460">
        <w:rPr>
          <w:rFonts w:ascii="Arial" w:eastAsia="맑은 고딕" w:hAnsi="Arial" w:cs="Arial"/>
          <w:b/>
          <w:bCs/>
          <w:sz w:val="18"/>
          <w:szCs w:val="16"/>
        </w:rPr>
        <w:t xml:space="preserve"> R&amp;D Center explain</w:t>
      </w:r>
      <w:r w:rsidR="000C75F9" w:rsidRPr="00AE1460">
        <w:rPr>
          <w:rFonts w:ascii="Arial" w:eastAsia="맑은 고딕" w:hAnsi="Arial" w:cs="Arial" w:hint="eastAsia"/>
          <w:b/>
          <w:bCs/>
          <w:sz w:val="18"/>
          <w:szCs w:val="16"/>
        </w:rPr>
        <w:t>ed</w:t>
      </w:r>
      <w:r w:rsidRPr="00AE1460">
        <w:rPr>
          <w:rFonts w:ascii="Arial" w:eastAsia="맑은 고딕" w:hAnsi="Arial" w:cs="Arial"/>
          <w:b/>
          <w:bCs/>
          <w:sz w:val="18"/>
          <w:szCs w:val="16"/>
        </w:rPr>
        <w:t xml:space="preserve"> their innovative anticancer drug research to </w:t>
      </w:r>
      <w:r w:rsidR="000C75F9" w:rsidRPr="00AE1460">
        <w:rPr>
          <w:rFonts w:ascii="Arial" w:eastAsia="맑은 고딕" w:hAnsi="Arial" w:cs="Arial" w:hint="eastAsia"/>
          <w:b/>
          <w:bCs/>
          <w:sz w:val="18"/>
          <w:szCs w:val="16"/>
        </w:rPr>
        <w:t>atendees using posters displayed</w:t>
      </w:r>
      <w:r w:rsidRPr="00AE1460">
        <w:rPr>
          <w:rFonts w:ascii="Arial" w:eastAsia="맑은 고딕" w:hAnsi="Arial" w:cs="Arial"/>
          <w:b/>
          <w:bCs/>
          <w:sz w:val="18"/>
          <w:szCs w:val="16"/>
        </w:rPr>
        <w:t xml:space="preserve"> at the AACR-NCI-EORTC 2025 International Cancer Conference, held in Boston, USA, from October 22 to 26 (local time).</w:t>
      </w:r>
    </w:p>
    <w:p w14:paraId="054982CA" w14:textId="77777777" w:rsidR="00792DA5" w:rsidRPr="00AE1460" w:rsidRDefault="00792DA5" w:rsidP="003670A7">
      <w:pPr>
        <w:spacing w:after="0" w:line="240" w:lineRule="auto"/>
        <w:ind w:right="120"/>
        <w:rPr>
          <w:rFonts w:ascii="Arial" w:eastAsia="맑은 고딕" w:hAnsi="Arial" w:cs="Arial"/>
          <w:sz w:val="24"/>
        </w:rPr>
      </w:pPr>
    </w:p>
    <w:p w14:paraId="3BD3EEE0" w14:textId="4464FBA1" w:rsidR="00DD2A20" w:rsidRPr="00AE1460" w:rsidRDefault="00DD2A20" w:rsidP="00DD2A20">
      <w:pPr>
        <w:spacing w:after="0" w:line="240" w:lineRule="auto"/>
        <w:ind w:right="120"/>
        <w:rPr>
          <w:rFonts w:ascii="Arial" w:eastAsia="맑은 고딕" w:hAnsi="Arial" w:cs="Arial"/>
          <w:sz w:val="24"/>
        </w:rPr>
      </w:pPr>
      <w:r w:rsidRPr="00AE1460">
        <w:rPr>
          <w:rFonts w:ascii="Arial" w:eastAsia="맑은 고딕" w:hAnsi="Arial" w:cs="Arial"/>
          <w:i/>
          <w:iCs/>
          <w:sz w:val="24"/>
        </w:rPr>
        <w:t>(Seoul, October 00, 2025)</w:t>
      </w:r>
      <w:r w:rsidRPr="00AE1460">
        <w:rPr>
          <w:rFonts w:ascii="Arial" w:eastAsia="맑은 고딕" w:hAnsi="Arial" w:cs="Arial"/>
          <w:sz w:val="24"/>
        </w:rPr>
        <w:t xml:space="preserve"> — Hanmi Pharmaceutical, unveiled its n</w:t>
      </w:r>
      <w:r w:rsidR="000C75F9" w:rsidRPr="00AE1460">
        <w:rPr>
          <w:rFonts w:ascii="Arial" w:eastAsia="맑은 고딕" w:hAnsi="Arial" w:cs="Arial" w:hint="eastAsia"/>
          <w:sz w:val="24"/>
        </w:rPr>
        <w:t>ew</w:t>
      </w:r>
      <w:r w:rsidRPr="00AE1460">
        <w:rPr>
          <w:rFonts w:ascii="Arial" w:eastAsia="맑은 고딕" w:hAnsi="Arial" w:cs="Arial"/>
          <w:sz w:val="24"/>
        </w:rPr>
        <w:t xml:space="preserve"> pipeline “Selective EP300 Degrader” for the first time at one of the world’s most prestigious oncology conferences, drawing significant attention for its novel and distinctive approach to drug discovery.</w:t>
      </w:r>
    </w:p>
    <w:p w14:paraId="7FC46271" w14:textId="77777777" w:rsidR="00DD2A20" w:rsidRPr="00AE1460" w:rsidRDefault="00DD2A20" w:rsidP="00DD2A20">
      <w:pPr>
        <w:spacing w:after="0" w:line="240" w:lineRule="auto"/>
        <w:ind w:right="120"/>
        <w:rPr>
          <w:rFonts w:ascii="Arial" w:eastAsia="맑은 고딕" w:hAnsi="Arial" w:cs="Arial"/>
          <w:sz w:val="24"/>
        </w:rPr>
      </w:pPr>
    </w:p>
    <w:p w14:paraId="4C7FE03D" w14:textId="77777777" w:rsidR="00DD2A20" w:rsidRPr="00AE1460" w:rsidRDefault="00DD2A20" w:rsidP="00DD2A20">
      <w:pPr>
        <w:spacing w:after="0" w:line="240" w:lineRule="auto"/>
        <w:ind w:right="120"/>
        <w:rPr>
          <w:rFonts w:ascii="Arial" w:eastAsia="맑은 고딕" w:hAnsi="Arial" w:cs="Arial"/>
          <w:sz w:val="24"/>
        </w:rPr>
      </w:pPr>
      <w:r w:rsidRPr="00AE1460">
        <w:rPr>
          <w:rFonts w:ascii="Arial" w:eastAsia="맑은 고딕" w:hAnsi="Arial" w:cs="Arial"/>
          <w:sz w:val="24"/>
        </w:rPr>
        <w:t>This achievement highlights Hanmi’s expansion into next-generation modalities that could redefine cancer treatment paradigms, while also strengthening its global competitiveness and securing new growth engines for the future.</w:t>
      </w:r>
    </w:p>
    <w:p w14:paraId="50C4E254" w14:textId="77777777" w:rsidR="00DD2A20" w:rsidRPr="00AE1460" w:rsidRDefault="00DD2A20" w:rsidP="00DD2A20">
      <w:pPr>
        <w:spacing w:after="0" w:line="240" w:lineRule="auto"/>
        <w:ind w:right="120"/>
        <w:rPr>
          <w:rFonts w:ascii="Arial" w:eastAsia="맑은 고딕" w:hAnsi="Arial" w:cs="Arial"/>
          <w:sz w:val="24"/>
        </w:rPr>
      </w:pPr>
    </w:p>
    <w:p w14:paraId="1C1745DD" w14:textId="77777777" w:rsidR="00DD2A20" w:rsidRPr="00AE1460" w:rsidRDefault="00DD2A20" w:rsidP="00DD2A20">
      <w:pPr>
        <w:spacing w:after="0" w:line="240" w:lineRule="auto"/>
        <w:ind w:right="120"/>
        <w:rPr>
          <w:rFonts w:ascii="Arial" w:eastAsia="맑은 고딕" w:hAnsi="Arial" w:cs="Arial"/>
          <w:sz w:val="24"/>
        </w:rPr>
      </w:pPr>
      <w:r w:rsidRPr="00AE1460">
        <w:rPr>
          <w:rFonts w:ascii="Arial" w:eastAsia="맑은 고딕" w:hAnsi="Arial" w:cs="Arial"/>
          <w:sz w:val="24"/>
        </w:rPr>
        <w:t>At the AACR-NCI-EORTC 2025 conference held in Boston from October 22 to 26 (local time), Hanmi presented five preclinical research posters, covering:</w:t>
      </w:r>
    </w:p>
    <w:p w14:paraId="13EF89C3" w14:textId="7B806C5A" w:rsidR="00DD2A20" w:rsidRPr="00AE1460" w:rsidRDefault="00DD2A20" w:rsidP="00DD2A20">
      <w:pPr>
        <w:spacing w:after="0" w:line="240" w:lineRule="auto"/>
        <w:ind w:right="120"/>
        <w:rPr>
          <w:rFonts w:ascii="Arial" w:eastAsia="맑은 고딕" w:hAnsi="Arial" w:cs="Arial"/>
          <w:sz w:val="24"/>
        </w:rPr>
      </w:pPr>
      <w:r w:rsidRPr="00AE1460">
        <w:rPr>
          <w:rFonts w:ascii="Arial" w:eastAsia="맑은 고딕" w:hAnsi="Arial" w:cs="Arial"/>
          <w:sz w:val="24"/>
        </w:rPr>
        <w:br/>
        <w:t>▲</w:t>
      </w:r>
      <w:r w:rsidR="00105086" w:rsidRPr="00AE1460">
        <w:rPr>
          <w:rFonts w:ascii="Arial" w:eastAsia="맑은 고딕" w:hAnsi="Arial" w:cs="Arial"/>
          <w:sz w:val="24"/>
        </w:rPr>
        <w:t>Discovery of potent, selective, and orally bioavailable heterobifunctional EP300 degraders</w:t>
      </w:r>
    </w:p>
    <w:p w14:paraId="5C807353" w14:textId="08C9A6C5" w:rsidR="00DD2A20" w:rsidRPr="00AE1460" w:rsidRDefault="00DD2A20" w:rsidP="00DD2A20">
      <w:pPr>
        <w:spacing w:after="0" w:line="240" w:lineRule="auto"/>
        <w:ind w:right="120"/>
        <w:rPr>
          <w:rFonts w:ascii="Arial" w:eastAsia="맑은 고딕" w:hAnsi="Arial" w:cs="Arial"/>
          <w:sz w:val="24"/>
        </w:rPr>
      </w:pPr>
      <w:r w:rsidRPr="00AE1460">
        <w:rPr>
          <w:rFonts w:ascii="Arial" w:eastAsia="맑은 고딕" w:hAnsi="Arial" w:cs="Arial"/>
          <w:sz w:val="24"/>
        </w:rPr>
        <w:lastRenderedPageBreak/>
        <w:t>▲</w:t>
      </w:r>
      <w:r w:rsidR="00105086" w:rsidRPr="00AE1460">
        <w:rPr>
          <w:rFonts w:ascii="Arial" w:eastAsia="맑은 고딕" w:hAnsi="Arial" w:cs="Arial"/>
          <w:sz w:val="24"/>
        </w:rPr>
        <w:t>SOS1–panKRAS modulator, HM101207: A top candidate to control KRAS–MAPK-driven cancers through strong synergy with vertical inhibitors</w:t>
      </w:r>
    </w:p>
    <w:p w14:paraId="76DCF33C" w14:textId="3B0F8099" w:rsidR="00DD2A20" w:rsidRPr="00AE1460" w:rsidRDefault="00DD2A20" w:rsidP="00DD2A20">
      <w:pPr>
        <w:spacing w:after="0" w:line="240" w:lineRule="auto"/>
        <w:ind w:right="120"/>
        <w:rPr>
          <w:rFonts w:ascii="Arial" w:eastAsia="맑은 고딕" w:hAnsi="Arial" w:cs="Arial"/>
          <w:sz w:val="24"/>
        </w:rPr>
      </w:pPr>
      <w:r w:rsidRPr="00AE1460">
        <w:rPr>
          <w:rFonts w:ascii="Arial" w:eastAsia="맑은 고딕" w:hAnsi="Arial" w:cs="Arial"/>
          <w:sz w:val="24"/>
        </w:rPr>
        <w:t>▲</w:t>
      </w:r>
      <w:r w:rsidR="00105086" w:rsidRPr="00AE1460">
        <w:rPr>
          <w:rFonts w:ascii="Arial" w:eastAsia="맑은 고딕" w:hAnsi="Arial" w:cs="Arial"/>
          <w:sz w:val="24"/>
        </w:rPr>
        <w:t>Robust efficacy and favorable safety profile of pan-TEAD inhibitors in oncogenic Hippo pathway–dysregulated cancers including mesothelioma</w:t>
      </w:r>
    </w:p>
    <w:p w14:paraId="75FBDE9B" w14:textId="5CC54DCA" w:rsidR="00DD2A20" w:rsidRPr="00AE1460" w:rsidRDefault="00DD2A20" w:rsidP="00DD2A20">
      <w:pPr>
        <w:spacing w:after="0" w:line="240" w:lineRule="auto"/>
        <w:ind w:right="120"/>
        <w:rPr>
          <w:rFonts w:ascii="Arial" w:eastAsia="맑은 고딕" w:hAnsi="Arial" w:cs="Arial"/>
          <w:sz w:val="24"/>
        </w:rPr>
      </w:pPr>
      <w:r w:rsidRPr="00AE1460">
        <w:rPr>
          <w:rFonts w:ascii="Arial" w:eastAsia="맑은 고딕" w:hAnsi="Arial" w:cs="Arial"/>
          <w:sz w:val="24"/>
        </w:rPr>
        <w:t>▲</w:t>
      </w:r>
      <w:r w:rsidR="00105086" w:rsidRPr="00AE1460">
        <w:rPr>
          <w:rFonts w:ascii="Arial" w:eastAsia="맑은 고딕" w:hAnsi="Arial" w:cs="Arial"/>
          <w:sz w:val="24"/>
        </w:rPr>
        <w:t>Novel mRNA-encoded constitutively active STING variant suppressed tumor growth in syngeneic models</w:t>
      </w:r>
    </w:p>
    <w:p w14:paraId="60CA6E55" w14:textId="08CF2849" w:rsidR="00DD2A20" w:rsidRPr="00AE1460" w:rsidRDefault="00DD2A20" w:rsidP="00DD2A20">
      <w:pPr>
        <w:spacing w:after="0" w:line="240" w:lineRule="auto"/>
        <w:ind w:right="120"/>
        <w:rPr>
          <w:rFonts w:ascii="Arial" w:eastAsia="맑은 고딕" w:hAnsi="Arial" w:cs="Arial"/>
          <w:sz w:val="24"/>
        </w:rPr>
      </w:pPr>
      <w:r w:rsidRPr="00AE1460">
        <w:rPr>
          <w:rFonts w:ascii="Arial" w:eastAsia="맑은 고딕" w:hAnsi="Arial" w:cs="Arial"/>
          <w:sz w:val="24"/>
        </w:rPr>
        <w:t>▲</w:t>
      </w:r>
      <w:r w:rsidR="00105086" w:rsidRPr="00AE1460">
        <w:rPr>
          <w:rFonts w:ascii="Arial" w:eastAsia="맑은 고딕" w:hAnsi="Arial" w:cs="Arial"/>
          <w:sz w:val="24"/>
        </w:rPr>
        <w:t>Restoring p53 function with novel synthetic mRNA therapy to inhibit growth of TP53-mutant tumors in synergy with taxane agents</w:t>
      </w:r>
    </w:p>
    <w:p w14:paraId="0E030522" w14:textId="77777777" w:rsidR="00DD2A20" w:rsidRPr="00AE1460" w:rsidRDefault="00DD2A20" w:rsidP="00DD2A20">
      <w:pPr>
        <w:spacing w:after="0" w:line="240" w:lineRule="auto"/>
        <w:ind w:right="120"/>
        <w:rPr>
          <w:rFonts w:ascii="Arial" w:eastAsia="맑은 고딕" w:hAnsi="Arial" w:cs="Arial"/>
          <w:sz w:val="24"/>
        </w:rPr>
      </w:pPr>
    </w:p>
    <w:p w14:paraId="50F79B7A" w14:textId="6D5979DD" w:rsidR="00DD2A20" w:rsidRPr="00AE1460" w:rsidRDefault="00DD2A20" w:rsidP="00DD2A20">
      <w:pPr>
        <w:spacing w:after="0" w:line="240" w:lineRule="auto"/>
        <w:ind w:right="120"/>
        <w:rPr>
          <w:rFonts w:ascii="Arial" w:eastAsia="맑은 고딕" w:hAnsi="Arial" w:cs="Arial"/>
          <w:sz w:val="24"/>
        </w:rPr>
      </w:pPr>
      <w:r w:rsidRPr="00AE1460">
        <w:rPr>
          <w:rFonts w:ascii="Arial" w:eastAsia="맑은 고딕" w:hAnsi="Arial" w:cs="Arial"/>
          <w:sz w:val="24"/>
        </w:rPr>
        <w:t>The Selective EP300 Degrader, which attracted particular interest, is a</w:t>
      </w:r>
      <w:r w:rsidR="00F227AB" w:rsidRPr="00AE1460">
        <w:rPr>
          <w:rFonts w:ascii="Arial" w:eastAsia="맑은 고딕" w:hAnsi="Arial" w:cs="Arial" w:hint="eastAsia"/>
          <w:sz w:val="24"/>
        </w:rPr>
        <w:t>n</w:t>
      </w:r>
      <w:r w:rsidRPr="00AE1460">
        <w:rPr>
          <w:rFonts w:ascii="Arial" w:eastAsia="맑은 고딕" w:hAnsi="Arial" w:cs="Arial"/>
          <w:sz w:val="24"/>
        </w:rPr>
        <w:t xml:space="preserve"> anticancer </w:t>
      </w:r>
      <w:r w:rsidR="00F227AB" w:rsidRPr="00AE1460">
        <w:rPr>
          <w:rFonts w:ascii="Arial" w:eastAsia="맑은 고딕" w:hAnsi="Arial" w:cs="Arial" w:hint="eastAsia"/>
          <w:sz w:val="24"/>
        </w:rPr>
        <w:t xml:space="preserve">candidate </w:t>
      </w:r>
      <w:r w:rsidRPr="00AE1460">
        <w:rPr>
          <w:rFonts w:ascii="Arial" w:eastAsia="맑은 고딕" w:hAnsi="Arial" w:cs="Arial"/>
          <w:sz w:val="24"/>
        </w:rPr>
        <w:t>developed using Hanmi’s novel Targeted Protein Degradation (TPD) platform. It selectively induces cell death in EP300-dependent or CBP-mutant cancer cells through a synthetic lethality mechanism.</w:t>
      </w:r>
    </w:p>
    <w:p w14:paraId="0B39DE2A" w14:textId="77777777" w:rsidR="00DD2A20" w:rsidRPr="00AE1460" w:rsidRDefault="00DD2A20" w:rsidP="00DD2A20">
      <w:pPr>
        <w:spacing w:after="0" w:line="240" w:lineRule="auto"/>
        <w:ind w:right="120"/>
        <w:rPr>
          <w:rFonts w:ascii="Arial" w:eastAsia="맑은 고딕" w:hAnsi="Arial" w:cs="Arial"/>
          <w:sz w:val="24"/>
        </w:rPr>
      </w:pPr>
    </w:p>
    <w:p w14:paraId="023E5FA8" w14:textId="292108E3" w:rsidR="00DD2A20" w:rsidRPr="00AE1460" w:rsidRDefault="00EC5C58" w:rsidP="00DD2A20">
      <w:pPr>
        <w:spacing w:after="0" w:line="240" w:lineRule="auto"/>
        <w:ind w:right="120"/>
        <w:rPr>
          <w:rFonts w:ascii="Arial" w:eastAsia="맑은 고딕" w:hAnsi="Arial" w:cs="Arial"/>
          <w:sz w:val="24"/>
        </w:rPr>
      </w:pPr>
      <w:r w:rsidRPr="00AE1460">
        <w:rPr>
          <w:rFonts w:ascii="Arial" w:eastAsia="맑은 고딕" w:hAnsi="Arial" w:cs="Arial"/>
          <w:sz w:val="24"/>
        </w:rPr>
        <w:t>EP300 and CBP proteins are transcriptional co-activators with histone acetyltransferase (HAT) activity, collectively referred to as “HAT co-activators.”</w:t>
      </w:r>
      <w:r w:rsidRPr="00AE1460">
        <w:rPr>
          <w:rFonts w:ascii="Arial" w:eastAsia="맑은 고딕" w:hAnsi="Arial" w:cs="Arial" w:hint="eastAsia"/>
          <w:sz w:val="24"/>
        </w:rPr>
        <w:t xml:space="preserve"> </w:t>
      </w:r>
      <w:r w:rsidRPr="00AE1460">
        <w:rPr>
          <w:rFonts w:ascii="Arial" w:eastAsia="맑은 고딕" w:hAnsi="Arial" w:cs="Arial"/>
          <w:sz w:val="24"/>
        </w:rPr>
        <w:t>In normal cells, they function in a complementary manner; however, CBP-mutant cancers are known to depend heavily on EP300.</w:t>
      </w:r>
      <w:r w:rsidRPr="00AE1460">
        <w:rPr>
          <w:rFonts w:ascii="Arial" w:eastAsia="맑은 고딕" w:hAnsi="Arial" w:cs="Arial" w:hint="eastAsia"/>
          <w:sz w:val="24"/>
        </w:rPr>
        <w:t xml:space="preserve"> </w:t>
      </w:r>
      <w:r w:rsidRPr="00AE1460">
        <w:rPr>
          <w:rFonts w:ascii="Arial" w:eastAsia="맑은 고딕" w:hAnsi="Arial" w:cs="Arial"/>
          <w:sz w:val="24"/>
        </w:rPr>
        <w:t>Due to the high structural similarity between the two proteins, developing a drug that selectively targets EP300 has long been a major challenge.</w:t>
      </w:r>
    </w:p>
    <w:p w14:paraId="114FE509" w14:textId="77777777" w:rsidR="00EC5C58" w:rsidRPr="00AE1460" w:rsidRDefault="00EC5C58" w:rsidP="00DD2A20">
      <w:pPr>
        <w:spacing w:after="0" w:line="240" w:lineRule="auto"/>
        <w:ind w:right="120"/>
        <w:rPr>
          <w:rFonts w:ascii="Arial" w:eastAsia="맑은 고딕" w:hAnsi="Arial" w:cs="Arial"/>
          <w:sz w:val="24"/>
        </w:rPr>
      </w:pPr>
    </w:p>
    <w:p w14:paraId="1C8D5DCE" w14:textId="77777777" w:rsidR="00DD2A20" w:rsidRPr="00AE1460" w:rsidRDefault="00DD2A20" w:rsidP="00DD2A20">
      <w:pPr>
        <w:spacing w:after="0" w:line="240" w:lineRule="auto"/>
        <w:ind w:right="120"/>
        <w:rPr>
          <w:rFonts w:ascii="Arial" w:eastAsia="맑은 고딕" w:hAnsi="Arial" w:cs="Arial"/>
          <w:sz w:val="24"/>
        </w:rPr>
      </w:pPr>
      <w:r w:rsidRPr="00AE1460">
        <w:rPr>
          <w:rFonts w:ascii="Arial" w:eastAsia="맑은 고딕" w:hAnsi="Arial" w:cs="Arial"/>
          <w:sz w:val="24"/>
        </w:rPr>
        <w:t>At the conference, Hanmi reported that its selective EP300 degrader demonstrated strong antitumor activity in both EP300-dependent and CBP-mutant cell lines. Furthermore, in prostate cancer xenograft models, it exhibited superior tumor inhibition compared with first-line therapies and dual EP300/CBP inhibitors.</w:t>
      </w:r>
    </w:p>
    <w:p w14:paraId="49634B33" w14:textId="77777777" w:rsidR="00DD2A20" w:rsidRPr="00AE1460" w:rsidRDefault="00DD2A20" w:rsidP="00DD2A20">
      <w:pPr>
        <w:spacing w:after="0" w:line="240" w:lineRule="auto"/>
        <w:ind w:right="120"/>
        <w:rPr>
          <w:rFonts w:ascii="Arial" w:eastAsia="맑은 고딕" w:hAnsi="Arial" w:cs="Arial"/>
          <w:sz w:val="24"/>
        </w:rPr>
      </w:pPr>
    </w:p>
    <w:p w14:paraId="5EFD0C2A" w14:textId="5B8D9EBB" w:rsidR="00DD2A20" w:rsidRPr="00AE1460" w:rsidRDefault="00DD2A20" w:rsidP="00DD2A20">
      <w:pPr>
        <w:spacing w:after="0" w:line="240" w:lineRule="auto"/>
        <w:ind w:right="120"/>
        <w:rPr>
          <w:rFonts w:ascii="Arial" w:eastAsia="맑은 고딕" w:hAnsi="Arial" w:cs="Arial"/>
          <w:sz w:val="24"/>
        </w:rPr>
      </w:pPr>
      <w:r w:rsidRPr="00AE1460">
        <w:rPr>
          <w:rFonts w:ascii="Arial" w:eastAsia="맑은 고딕" w:hAnsi="Arial" w:cs="Arial"/>
          <w:sz w:val="24"/>
        </w:rPr>
        <w:t>These findings highlight the compound’s favorable metabolic stability and oral bioavailability, suggesting its potential as a novel therapeutic option for EP300-dependent and CBP-mutant cancers.</w:t>
      </w:r>
    </w:p>
    <w:p w14:paraId="398A0361" w14:textId="4000EB30" w:rsidR="00EC5C58" w:rsidRPr="00AE1460" w:rsidRDefault="00EC5C58" w:rsidP="00EC5C58">
      <w:pPr>
        <w:spacing w:after="0" w:line="240" w:lineRule="auto"/>
        <w:ind w:right="120"/>
        <w:rPr>
          <w:rFonts w:ascii="Arial" w:eastAsia="맑은 고딕" w:hAnsi="Arial" w:cs="Arial"/>
          <w:b/>
          <w:bCs/>
          <w:sz w:val="18"/>
          <w:szCs w:val="16"/>
        </w:rPr>
      </w:pPr>
      <w:r w:rsidRPr="00AE1460">
        <w:rPr>
          <w:rFonts w:ascii="맑은 고딕" w:eastAsia="맑은 고딕" w:hAnsi="맑은 고딕" w:cs="Times New Roman" w:hint="eastAsia"/>
          <w:b/>
          <w:bCs/>
          <w:noProof/>
          <w:sz w:val="22"/>
        </w:rPr>
        <w:drawing>
          <wp:anchor distT="0" distB="0" distL="114300" distR="114300" simplePos="0" relativeHeight="251658241" behindDoc="0" locked="0" layoutInCell="1" allowOverlap="1" wp14:anchorId="2AD4669D" wp14:editId="5F6CC6A3">
            <wp:simplePos x="0" y="0"/>
            <wp:positionH relativeFrom="margin">
              <wp:align>right</wp:align>
            </wp:positionH>
            <wp:positionV relativeFrom="paragraph">
              <wp:posOffset>121285</wp:posOffset>
            </wp:positionV>
            <wp:extent cx="6191250" cy="2063750"/>
            <wp:effectExtent l="0" t="0" r="0" b="0"/>
            <wp:wrapSquare wrapText="bothSides"/>
            <wp:docPr id="2033017416" name="그림 3" descr="텍스트, 의류, 사람, 일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017416" name="그림 3" descr="텍스트, 의류, 사람, 일이(가) 표시된 사진&#10;&#10;AI 생성 콘텐츠는 정확하지 않을 수 있습니다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06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3983" w:rsidRPr="00AE1460">
        <w:rPr>
          <w:rFonts w:ascii="Arial" w:eastAsia="맑은 고딕" w:hAnsi="Arial" w:cs="Arial" w:hint="eastAsia"/>
          <w:b/>
          <w:bCs/>
          <w:sz w:val="18"/>
          <w:szCs w:val="16"/>
        </w:rPr>
        <w:t xml:space="preserve">Dr. </w:t>
      </w:r>
      <w:r w:rsidRPr="00AE1460">
        <w:rPr>
          <w:rFonts w:ascii="Arial" w:eastAsia="맑은 고딕" w:hAnsi="Arial" w:cs="Arial"/>
          <w:b/>
          <w:bCs/>
          <w:sz w:val="18"/>
          <w:szCs w:val="16"/>
        </w:rPr>
        <w:t>Seung</w:t>
      </w:r>
      <w:r w:rsidR="00A53983" w:rsidRPr="00AE1460">
        <w:rPr>
          <w:rFonts w:ascii="Arial" w:eastAsia="맑은 고딕" w:hAnsi="Arial" w:cs="Arial" w:hint="eastAsia"/>
          <w:b/>
          <w:bCs/>
          <w:sz w:val="18"/>
          <w:szCs w:val="16"/>
        </w:rPr>
        <w:t xml:space="preserve"> </w:t>
      </w:r>
      <w:r w:rsidRPr="00AE1460">
        <w:rPr>
          <w:rFonts w:ascii="Arial" w:eastAsia="맑은 고딕" w:hAnsi="Arial" w:cs="Arial"/>
          <w:b/>
          <w:bCs/>
          <w:sz w:val="18"/>
          <w:szCs w:val="16"/>
        </w:rPr>
        <w:t xml:space="preserve">Hyun Jung at </w:t>
      </w:r>
      <w:r w:rsidR="00A53983" w:rsidRPr="00AE1460">
        <w:rPr>
          <w:rFonts w:ascii="Arial" w:eastAsia="맑은 고딕" w:hAnsi="Arial" w:cs="Arial" w:hint="eastAsia"/>
          <w:b/>
          <w:bCs/>
          <w:sz w:val="18"/>
          <w:szCs w:val="16"/>
        </w:rPr>
        <w:t xml:space="preserve">Hanmi </w:t>
      </w:r>
      <w:r w:rsidRPr="00AE1460">
        <w:rPr>
          <w:rFonts w:ascii="Arial" w:eastAsia="맑은 고딕" w:hAnsi="Arial" w:cs="Arial"/>
          <w:b/>
          <w:bCs/>
          <w:sz w:val="18"/>
          <w:szCs w:val="16"/>
        </w:rPr>
        <w:t>R&amp;D Center explain</w:t>
      </w:r>
      <w:r w:rsidR="00A53983" w:rsidRPr="00AE1460">
        <w:rPr>
          <w:rFonts w:ascii="Arial" w:eastAsia="맑은 고딕" w:hAnsi="Arial" w:cs="Arial" w:hint="eastAsia"/>
          <w:b/>
          <w:bCs/>
          <w:sz w:val="18"/>
          <w:szCs w:val="16"/>
        </w:rPr>
        <w:t>ed</w:t>
      </w:r>
      <w:r w:rsidRPr="00AE1460">
        <w:rPr>
          <w:rFonts w:ascii="Arial" w:eastAsia="맑은 고딕" w:hAnsi="Arial" w:cs="Arial"/>
          <w:b/>
          <w:bCs/>
          <w:sz w:val="18"/>
          <w:szCs w:val="16"/>
        </w:rPr>
        <w:t xml:space="preserve"> the study on “SOS1-KRAS Interaction Inhibitor (HM101207)”, a promising candidate for global combination cancer therapy strategies, to attendees using a research poster.</w:t>
      </w:r>
    </w:p>
    <w:p w14:paraId="7A2243FB" w14:textId="107F751C" w:rsidR="00EC5C58" w:rsidRPr="00AE1460" w:rsidRDefault="00EC5C58" w:rsidP="00DD2A20">
      <w:pPr>
        <w:spacing w:after="0" w:line="240" w:lineRule="auto"/>
        <w:ind w:right="120"/>
        <w:rPr>
          <w:rFonts w:ascii="Arial" w:eastAsia="맑은 고딕" w:hAnsi="Arial" w:cs="Arial"/>
          <w:sz w:val="24"/>
        </w:rPr>
      </w:pPr>
    </w:p>
    <w:p w14:paraId="20D1F49C" w14:textId="7285A83B" w:rsidR="00DD2A20" w:rsidRPr="00AE1460" w:rsidRDefault="00DD2A20" w:rsidP="00DD2A20">
      <w:pPr>
        <w:spacing w:after="0" w:line="240" w:lineRule="auto"/>
        <w:ind w:right="120"/>
        <w:rPr>
          <w:rFonts w:ascii="Arial" w:eastAsia="맑은 고딕" w:hAnsi="Arial" w:cs="Arial"/>
          <w:sz w:val="24"/>
        </w:rPr>
      </w:pPr>
      <w:r w:rsidRPr="00AE1460">
        <w:rPr>
          <w:rFonts w:ascii="Arial" w:eastAsia="맑은 고딕" w:hAnsi="Arial" w:cs="Arial"/>
          <w:sz w:val="24"/>
        </w:rPr>
        <w:t xml:space="preserve">In another presentation, Hanmi shared new results on its SOS1-KRAS interaction inhibitor (HM101207)—a promising candidate for combination therapy strategies against RAS-driven cancers. The data confirmed its superior antitumor efficacy compared with competing </w:t>
      </w:r>
      <w:r w:rsidR="00A53983" w:rsidRPr="00AE1460">
        <w:rPr>
          <w:rFonts w:ascii="Arial" w:eastAsia="맑은 고딕" w:hAnsi="Arial" w:cs="Arial" w:hint="eastAsia"/>
          <w:sz w:val="24"/>
        </w:rPr>
        <w:t>candidates</w:t>
      </w:r>
      <w:r w:rsidRPr="00AE1460">
        <w:rPr>
          <w:rFonts w:ascii="Arial" w:eastAsia="맑은 고딕" w:hAnsi="Arial" w:cs="Arial"/>
          <w:sz w:val="24"/>
        </w:rPr>
        <w:t>.</w:t>
      </w:r>
    </w:p>
    <w:p w14:paraId="23BFB134" w14:textId="77777777" w:rsidR="00DD2A20" w:rsidRPr="00AE1460" w:rsidRDefault="00DD2A20" w:rsidP="00DD2A20">
      <w:pPr>
        <w:spacing w:after="0" w:line="240" w:lineRule="auto"/>
        <w:ind w:right="120"/>
        <w:rPr>
          <w:rFonts w:ascii="Arial" w:eastAsia="맑은 고딕" w:hAnsi="Arial" w:cs="Arial"/>
          <w:sz w:val="24"/>
        </w:rPr>
      </w:pPr>
    </w:p>
    <w:p w14:paraId="31A1D7EB" w14:textId="595B9667" w:rsidR="00DD2A20" w:rsidRPr="00AE1460" w:rsidRDefault="0099536B" w:rsidP="00DD2A20">
      <w:pPr>
        <w:spacing w:after="0" w:line="240" w:lineRule="auto"/>
        <w:ind w:right="120"/>
        <w:rPr>
          <w:rFonts w:ascii="Arial" w:eastAsia="맑은 고딕" w:hAnsi="Arial" w:cs="Arial"/>
          <w:sz w:val="24"/>
        </w:rPr>
      </w:pPr>
      <w:r w:rsidRPr="00AE1460">
        <w:rPr>
          <w:rFonts w:ascii="Arial" w:eastAsia="맑은 고딕" w:hAnsi="Arial" w:cs="Arial"/>
          <w:sz w:val="24"/>
        </w:rPr>
        <w:t xml:space="preserve">HM101207 is a novel SOS1-panKRAS </w:t>
      </w:r>
      <w:r w:rsidRPr="00AE1460">
        <w:rPr>
          <w:rFonts w:ascii="Arial" w:eastAsia="맑은 고딕" w:hAnsi="Arial" w:cs="Arial" w:hint="eastAsia"/>
          <w:sz w:val="24"/>
        </w:rPr>
        <w:t>modulator</w:t>
      </w:r>
      <w:r w:rsidRPr="00AE1460">
        <w:rPr>
          <w:rFonts w:ascii="Arial" w:eastAsia="맑은 고딕" w:hAnsi="Arial" w:cs="Arial"/>
          <w:sz w:val="24"/>
        </w:rPr>
        <w:t xml:space="preserve"> designed to suppress the interaction between SOS1, a key regulator in the signaling cascade, and KRAS, thereby preventing the </w:t>
      </w:r>
      <w:r w:rsidRPr="00AE1460">
        <w:rPr>
          <w:rFonts w:ascii="Arial" w:eastAsia="맑은 고딕" w:hAnsi="Arial" w:cs="Arial"/>
          <w:sz w:val="24"/>
        </w:rPr>
        <w:lastRenderedPageBreak/>
        <w:t>activation of KRAS mutations, one of the most frequently occurring oncogenic drivers across multiple cancer types.</w:t>
      </w:r>
    </w:p>
    <w:p w14:paraId="231EFEEF" w14:textId="77777777" w:rsidR="00DD2A20" w:rsidRPr="00AE1460" w:rsidRDefault="00DD2A20" w:rsidP="00DD2A20">
      <w:pPr>
        <w:spacing w:after="0" w:line="240" w:lineRule="auto"/>
        <w:ind w:right="120"/>
        <w:rPr>
          <w:rFonts w:ascii="Arial" w:eastAsia="맑은 고딕" w:hAnsi="Arial" w:cs="Arial"/>
          <w:sz w:val="24"/>
        </w:rPr>
      </w:pPr>
    </w:p>
    <w:p w14:paraId="28E524A5" w14:textId="3EA7CB53" w:rsidR="00DD2A20" w:rsidRPr="00AE1460" w:rsidRDefault="00DD2A20" w:rsidP="573D63EC">
      <w:pPr>
        <w:spacing w:after="0" w:line="240" w:lineRule="auto"/>
        <w:ind w:right="120"/>
        <w:rPr>
          <w:rFonts w:ascii="Arial" w:eastAsia="맑은 고딕" w:hAnsi="Arial" w:cs="Arial"/>
          <w:sz w:val="24"/>
          <w:szCs w:val="24"/>
        </w:rPr>
      </w:pPr>
      <w:r w:rsidRPr="00AE1460">
        <w:rPr>
          <w:rFonts w:ascii="Arial" w:eastAsia="맑은 고딕" w:hAnsi="Arial" w:cs="Arial"/>
          <w:sz w:val="24"/>
          <w:szCs w:val="24"/>
        </w:rPr>
        <w:t xml:space="preserve">By binding to multiple KRAS variants and </w:t>
      </w:r>
      <w:r w:rsidR="0084235D" w:rsidRPr="00AE1460">
        <w:rPr>
          <w:rFonts w:ascii="Arial" w:eastAsia="맑은 고딕" w:hAnsi="Arial" w:cs="Arial"/>
          <w:sz w:val="24"/>
          <w:szCs w:val="24"/>
        </w:rPr>
        <w:t>supressing</w:t>
      </w:r>
      <w:r w:rsidRPr="00AE1460">
        <w:rPr>
          <w:rFonts w:ascii="Arial" w:eastAsia="맑은 고딕" w:hAnsi="Arial" w:cs="Arial"/>
          <w:sz w:val="24"/>
          <w:szCs w:val="24"/>
        </w:rPr>
        <w:t xml:space="preserve"> downstream signaling, HM101207 can effectively suppress</w:t>
      </w:r>
      <w:r w:rsidR="0084235D" w:rsidRPr="00AE1460">
        <w:rPr>
          <w:rFonts w:ascii="Arial" w:eastAsia="맑은 고딕" w:hAnsi="Arial" w:cs="Arial"/>
          <w:sz w:val="24"/>
          <w:szCs w:val="24"/>
        </w:rPr>
        <w:t xml:space="preserve"> tumor </w:t>
      </w:r>
      <w:r w:rsidRPr="00AE1460">
        <w:rPr>
          <w:rFonts w:ascii="Arial" w:eastAsia="맑은 고딕" w:hAnsi="Arial" w:cs="Arial"/>
          <w:sz w:val="24"/>
          <w:szCs w:val="24"/>
        </w:rPr>
        <w:t xml:space="preserve">growth and potentially overcome resistance </w:t>
      </w:r>
      <w:r w:rsidR="0084235D" w:rsidRPr="00AE1460">
        <w:rPr>
          <w:rFonts w:ascii="Arial" w:eastAsia="맑은 고딕" w:hAnsi="Arial" w:cs="Arial"/>
          <w:sz w:val="24"/>
          <w:szCs w:val="24"/>
        </w:rPr>
        <w:t xml:space="preserve">mechanisms that emerge from treatment with </w:t>
      </w:r>
      <w:r w:rsidRPr="00AE1460">
        <w:rPr>
          <w:rFonts w:ascii="Arial" w:eastAsia="맑은 고딕" w:hAnsi="Arial" w:cs="Arial"/>
          <w:sz w:val="24"/>
          <w:szCs w:val="24"/>
        </w:rPr>
        <w:t xml:space="preserve">KRAS G12C inhibitors, RTK inhibitors, </w:t>
      </w:r>
      <w:r w:rsidR="0084235D" w:rsidRPr="00AE1460">
        <w:rPr>
          <w:rFonts w:ascii="Arial" w:eastAsia="맑은 고딕" w:hAnsi="Arial" w:cs="Arial"/>
          <w:sz w:val="24"/>
          <w:szCs w:val="24"/>
        </w:rPr>
        <w:t>or</w:t>
      </w:r>
      <w:r w:rsidRPr="00AE1460">
        <w:rPr>
          <w:rFonts w:ascii="Arial" w:eastAsia="맑은 고딕" w:hAnsi="Arial" w:cs="Arial"/>
          <w:sz w:val="24"/>
          <w:szCs w:val="24"/>
        </w:rPr>
        <w:t xml:space="preserve"> MAPK pathway inhibitors.</w:t>
      </w:r>
    </w:p>
    <w:p w14:paraId="28ACC0CE" w14:textId="77777777" w:rsidR="00DD2A20" w:rsidRPr="00AE1460" w:rsidRDefault="00DD2A20" w:rsidP="00DD2A20">
      <w:pPr>
        <w:spacing w:after="0" w:line="240" w:lineRule="auto"/>
        <w:ind w:right="120"/>
        <w:rPr>
          <w:rFonts w:ascii="Arial" w:eastAsia="맑은 고딕" w:hAnsi="Arial" w:cs="Arial"/>
          <w:sz w:val="24"/>
        </w:rPr>
      </w:pPr>
    </w:p>
    <w:p w14:paraId="79BB9259" w14:textId="5B548CCD" w:rsidR="00DD2A20" w:rsidRPr="00AE1460" w:rsidRDefault="0084235D" w:rsidP="00DD2A20">
      <w:pPr>
        <w:spacing w:after="0" w:line="240" w:lineRule="auto"/>
        <w:ind w:right="120"/>
        <w:rPr>
          <w:rFonts w:ascii="Arial" w:eastAsia="맑은 고딕" w:hAnsi="Arial" w:cs="Arial"/>
          <w:sz w:val="24"/>
        </w:rPr>
      </w:pPr>
      <w:r w:rsidRPr="00AE1460">
        <w:rPr>
          <w:rFonts w:ascii="Arial" w:eastAsia="맑은 고딕" w:hAnsi="Arial" w:cs="Arial" w:hint="eastAsia"/>
          <w:sz w:val="24"/>
        </w:rPr>
        <w:t>HM101207 exhibited</w:t>
      </w:r>
      <w:r w:rsidR="00DD2A20" w:rsidRPr="00AE1460">
        <w:rPr>
          <w:rFonts w:ascii="Arial" w:eastAsia="맑은 고딕" w:hAnsi="Arial" w:cs="Arial"/>
          <w:sz w:val="24"/>
        </w:rPr>
        <w:t xml:space="preserve"> strong </w:t>
      </w:r>
      <w:r w:rsidRPr="00AE1460">
        <w:rPr>
          <w:rFonts w:ascii="Arial" w:eastAsia="맑은 고딕" w:hAnsi="Arial" w:cs="Arial" w:hint="eastAsia"/>
          <w:sz w:val="24"/>
        </w:rPr>
        <w:t xml:space="preserve">anticancer </w:t>
      </w:r>
      <w:r w:rsidR="00DD2A20" w:rsidRPr="00AE1460">
        <w:rPr>
          <w:rFonts w:ascii="Arial" w:eastAsia="맑은 고딕" w:hAnsi="Arial" w:cs="Arial"/>
          <w:sz w:val="24"/>
        </w:rPr>
        <w:t>synerg</w:t>
      </w:r>
      <w:r w:rsidRPr="00AE1460">
        <w:rPr>
          <w:rFonts w:ascii="Arial" w:eastAsia="맑은 고딕" w:hAnsi="Arial" w:cs="Arial" w:hint="eastAsia"/>
          <w:sz w:val="24"/>
        </w:rPr>
        <w:t>y</w:t>
      </w:r>
      <w:r w:rsidR="00DD2A20" w:rsidRPr="00AE1460">
        <w:rPr>
          <w:rFonts w:ascii="Arial" w:eastAsia="맑은 고딕" w:hAnsi="Arial" w:cs="Arial"/>
          <w:sz w:val="24"/>
        </w:rPr>
        <w:t xml:space="preserve"> when </w:t>
      </w:r>
      <w:r w:rsidRPr="00AE1460">
        <w:rPr>
          <w:rFonts w:ascii="Arial" w:eastAsia="맑은 고딕" w:hAnsi="Arial" w:cs="Arial" w:hint="eastAsia"/>
          <w:sz w:val="24"/>
        </w:rPr>
        <w:t>combined</w:t>
      </w:r>
      <w:r w:rsidR="00DD2A20" w:rsidRPr="00AE1460">
        <w:rPr>
          <w:rFonts w:ascii="Arial" w:eastAsia="맑은 고딕" w:hAnsi="Arial" w:cs="Arial"/>
          <w:sz w:val="24"/>
        </w:rPr>
        <w:t xml:space="preserve"> with various RAS-off inhibitors. With its high target selectivity and minimal drug–drug interaction (DDI) profile, HM101207 is considered a strong candidate for global combination therapy strategies in oncology.</w:t>
      </w:r>
    </w:p>
    <w:p w14:paraId="30EF1431" w14:textId="77777777" w:rsidR="00DD2A20" w:rsidRPr="00AE1460" w:rsidRDefault="00DD2A20" w:rsidP="00DD2A20">
      <w:pPr>
        <w:spacing w:after="0" w:line="240" w:lineRule="auto"/>
        <w:ind w:right="120"/>
        <w:rPr>
          <w:rFonts w:ascii="Arial" w:eastAsia="맑은 고딕" w:hAnsi="Arial" w:cs="Arial"/>
          <w:sz w:val="24"/>
        </w:rPr>
      </w:pPr>
    </w:p>
    <w:p w14:paraId="2BEA5A51" w14:textId="77777777" w:rsidR="00DD2A20" w:rsidRPr="00AE1460" w:rsidRDefault="00DD2A20" w:rsidP="00DD2A20">
      <w:pPr>
        <w:spacing w:after="0" w:line="240" w:lineRule="auto"/>
        <w:ind w:right="120"/>
        <w:rPr>
          <w:rFonts w:ascii="Arial" w:eastAsia="맑은 고딕" w:hAnsi="Arial" w:cs="Arial"/>
          <w:sz w:val="24"/>
        </w:rPr>
      </w:pPr>
      <w:r w:rsidRPr="00AE1460">
        <w:rPr>
          <w:rFonts w:ascii="Arial" w:eastAsia="맑은 고딕" w:hAnsi="Arial" w:cs="Arial"/>
          <w:sz w:val="24"/>
        </w:rPr>
        <w:t>Hanmi also presented significant progress in its mRNA platform-based immuno-oncology therapies, underscoring its potential to drive a paradigm shift in new drug development.</w:t>
      </w:r>
    </w:p>
    <w:p w14:paraId="5897A42D" w14:textId="493EAE8A" w:rsidR="00DD2A20" w:rsidRPr="00AE1460" w:rsidRDefault="00DD2A20" w:rsidP="00DD2A20">
      <w:pPr>
        <w:spacing w:after="0" w:line="240" w:lineRule="auto"/>
        <w:ind w:right="120"/>
        <w:rPr>
          <w:rFonts w:ascii="Arial" w:eastAsia="맑은 고딕" w:hAnsi="Arial" w:cs="Arial"/>
          <w:sz w:val="24"/>
        </w:rPr>
      </w:pPr>
      <w:r w:rsidRPr="00AE1460">
        <w:rPr>
          <w:rFonts w:ascii="Arial" w:eastAsia="맑은 고딕" w:hAnsi="Arial" w:cs="Arial"/>
          <w:sz w:val="24"/>
        </w:rPr>
        <w:t xml:space="preserve">The STING mRNA anticancer </w:t>
      </w:r>
      <w:r w:rsidR="0084235D" w:rsidRPr="00AE1460">
        <w:rPr>
          <w:rFonts w:ascii="Arial" w:eastAsia="맑은 고딕" w:hAnsi="Arial" w:cs="Arial" w:hint="eastAsia"/>
          <w:sz w:val="24"/>
        </w:rPr>
        <w:t>candidate</w:t>
      </w:r>
      <w:r w:rsidRPr="00AE1460">
        <w:rPr>
          <w:rFonts w:ascii="Arial" w:eastAsia="맑은 고딕" w:hAnsi="Arial" w:cs="Arial"/>
          <w:sz w:val="24"/>
        </w:rPr>
        <w:t xml:space="preserve"> directly expresses the STING (Stimulator of IFN Genes) protein, inducing a powerful antitumor immune response. By fundamentally reprogramming the initiation of immune signaling, this therapy represents a “reboot” strategy for overcoming tumor immune evasion.</w:t>
      </w:r>
    </w:p>
    <w:p w14:paraId="4A8C62A1" w14:textId="77777777" w:rsidR="00DD2A20" w:rsidRPr="00AE1460" w:rsidRDefault="00DD2A20" w:rsidP="00DD2A20">
      <w:pPr>
        <w:spacing w:after="0" w:line="240" w:lineRule="auto"/>
        <w:ind w:right="120"/>
        <w:rPr>
          <w:rFonts w:ascii="Arial" w:eastAsia="맑은 고딕" w:hAnsi="Arial" w:cs="Arial"/>
          <w:sz w:val="24"/>
        </w:rPr>
      </w:pPr>
    </w:p>
    <w:p w14:paraId="4C822884" w14:textId="73080A8E" w:rsidR="00DD2A20" w:rsidRPr="00AE1460" w:rsidRDefault="0084235D" w:rsidP="00DD2A20">
      <w:pPr>
        <w:spacing w:after="0" w:line="240" w:lineRule="auto"/>
        <w:ind w:right="120"/>
        <w:rPr>
          <w:rFonts w:ascii="Arial" w:eastAsia="맑은 고딕" w:hAnsi="Arial" w:cs="Arial"/>
          <w:sz w:val="24"/>
        </w:rPr>
      </w:pPr>
      <w:r w:rsidRPr="00AE1460">
        <w:rPr>
          <w:rFonts w:ascii="Arial" w:eastAsia="맑은 고딕" w:hAnsi="Arial" w:cs="Arial" w:hint="eastAsia"/>
          <w:sz w:val="24"/>
        </w:rPr>
        <w:t xml:space="preserve">Conventional </w:t>
      </w:r>
      <w:r w:rsidR="00DD2A20" w:rsidRPr="00AE1460">
        <w:rPr>
          <w:rFonts w:ascii="Arial" w:eastAsia="맑은 고딕" w:hAnsi="Arial" w:cs="Arial"/>
          <w:sz w:val="24"/>
        </w:rPr>
        <w:t xml:space="preserve">immunotherapies </w:t>
      </w:r>
      <w:r w:rsidRPr="00AE1460">
        <w:rPr>
          <w:rFonts w:ascii="Arial" w:eastAsia="맑은 고딕" w:hAnsi="Arial" w:cs="Arial" w:hint="eastAsia"/>
          <w:sz w:val="24"/>
        </w:rPr>
        <w:t>have primarily focused</w:t>
      </w:r>
      <w:r w:rsidR="00DD2A20" w:rsidRPr="00AE1460">
        <w:rPr>
          <w:rFonts w:ascii="Arial" w:eastAsia="맑은 고딕" w:hAnsi="Arial" w:cs="Arial"/>
          <w:sz w:val="24"/>
        </w:rPr>
        <w:t xml:space="preserve"> on restoring T-cell </w:t>
      </w:r>
      <w:r w:rsidRPr="00AE1460">
        <w:rPr>
          <w:rFonts w:ascii="Arial" w:eastAsia="맑은 고딕" w:hAnsi="Arial" w:cs="Arial" w:hint="eastAsia"/>
          <w:sz w:val="24"/>
        </w:rPr>
        <w:t>function</w:t>
      </w:r>
      <w:r w:rsidR="00DD2A20" w:rsidRPr="00AE1460">
        <w:rPr>
          <w:rFonts w:ascii="Arial" w:eastAsia="맑은 고딕" w:hAnsi="Arial" w:cs="Arial"/>
          <w:sz w:val="24"/>
        </w:rPr>
        <w:t xml:space="preserve"> through</w:t>
      </w:r>
      <w:r w:rsidRPr="00AE1460">
        <w:rPr>
          <w:rFonts w:ascii="Arial" w:eastAsia="맑은 고딕" w:hAnsi="Arial" w:cs="Arial" w:hint="eastAsia"/>
          <w:sz w:val="24"/>
        </w:rPr>
        <w:t xml:space="preserve"> </w:t>
      </w:r>
      <w:r w:rsidR="00DD2A20" w:rsidRPr="00AE1460">
        <w:rPr>
          <w:rFonts w:ascii="Arial" w:eastAsia="맑은 고딕" w:hAnsi="Arial" w:cs="Arial"/>
          <w:sz w:val="24"/>
        </w:rPr>
        <w:t>checkpoint inhibit</w:t>
      </w:r>
      <w:r w:rsidRPr="00AE1460">
        <w:rPr>
          <w:rFonts w:ascii="Arial" w:eastAsia="맑은 고딕" w:hAnsi="Arial" w:cs="Arial" w:hint="eastAsia"/>
          <w:sz w:val="24"/>
        </w:rPr>
        <w:t>ors</w:t>
      </w:r>
      <w:r w:rsidR="00DD2A20" w:rsidRPr="00AE1460">
        <w:rPr>
          <w:rFonts w:ascii="Arial" w:eastAsia="맑은 고딕" w:hAnsi="Arial" w:cs="Arial"/>
          <w:sz w:val="24"/>
        </w:rPr>
        <w:t xml:space="preserve">. However, conventional STING agonists have faced limitations, including metabolic instability, </w:t>
      </w:r>
      <w:r w:rsidRPr="00AE1460">
        <w:rPr>
          <w:rFonts w:ascii="Arial" w:eastAsia="맑은 고딕" w:hAnsi="Arial" w:cs="Arial" w:hint="eastAsia"/>
          <w:sz w:val="24"/>
        </w:rPr>
        <w:t>inefficient intracellular</w:t>
      </w:r>
      <w:r w:rsidR="00DD2A20" w:rsidRPr="00AE1460">
        <w:rPr>
          <w:rFonts w:ascii="Arial" w:eastAsia="맑은 고딕" w:hAnsi="Arial" w:cs="Arial"/>
          <w:sz w:val="24"/>
        </w:rPr>
        <w:t xml:space="preserve"> delivery, and reduced STING expression in tumo</w:t>
      </w:r>
      <w:r w:rsidRPr="00AE1460">
        <w:rPr>
          <w:rFonts w:ascii="Arial" w:eastAsia="맑은 고딕" w:hAnsi="Arial" w:cs="Arial" w:hint="eastAsia"/>
          <w:sz w:val="24"/>
        </w:rPr>
        <w:t>rs, resulting in limited clinical efficacy</w:t>
      </w:r>
      <w:r w:rsidR="00DD2A20" w:rsidRPr="00AE1460">
        <w:rPr>
          <w:rFonts w:ascii="Arial" w:eastAsia="맑은 고딕" w:hAnsi="Arial" w:cs="Arial"/>
          <w:sz w:val="24"/>
        </w:rPr>
        <w:t>.</w:t>
      </w:r>
    </w:p>
    <w:p w14:paraId="3F1A6D7B" w14:textId="77777777" w:rsidR="00DD2A20" w:rsidRPr="00AE1460" w:rsidRDefault="00DD2A20" w:rsidP="00DD2A20">
      <w:pPr>
        <w:spacing w:after="0" w:line="240" w:lineRule="auto"/>
        <w:ind w:right="120"/>
        <w:rPr>
          <w:rFonts w:ascii="Arial" w:eastAsia="맑은 고딕" w:hAnsi="Arial" w:cs="Arial"/>
          <w:sz w:val="24"/>
        </w:rPr>
      </w:pPr>
    </w:p>
    <w:p w14:paraId="38592572" w14:textId="2CCDBDF1" w:rsidR="00DD2A20" w:rsidRPr="00AE1460" w:rsidRDefault="00DD2A20" w:rsidP="00DD2A20">
      <w:pPr>
        <w:spacing w:after="0" w:line="240" w:lineRule="auto"/>
        <w:ind w:right="120"/>
        <w:rPr>
          <w:rFonts w:ascii="Arial" w:eastAsia="맑은 고딕" w:hAnsi="Arial" w:cs="Arial"/>
          <w:sz w:val="24"/>
        </w:rPr>
      </w:pPr>
      <w:r w:rsidRPr="00AE1460">
        <w:rPr>
          <w:rFonts w:ascii="Arial" w:eastAsia="맑은 고딕" w:hAnsi="Arial" w:cs="Arial"/>
          <w:sz w:val="24"/>
        </w:rPr>
        <w:t xml:space="preserve">At the conference, Hanmi presented data showing that STING mRNA monotherapy produced significant tumor growth inhibition and favorable safety profiles in colorectal and lung cancer </w:t>
      </w:r>
      <w:r w:rsidR="0084235D" w:rsidRPr="00AE1460">
        <w:rPr>
          <w:rFonts w:ascii="Arial" w:eastAsia="맑은 고딕" w:hAnsi="Arial" w:cs="Arial" w:hint="eastAsia"/>
          <w:sz w:val="24"/>
        </w:rPr>
        <w:t xml:space="preserve">animal </w:t>
      </w:r>
      <w:r w:rsidRPr="00AE1460">
        <w:rPr>
          <w:rFonts w:ascii="Arial" w:eastAsia="맑은 고딕" w:hAnsi="Arial" w:cs="Arial"/>
          <w:sz w:val="24"/>
        </w:rPr>
        <w:t>models. Given its compatibility with various combination regimens, the STING mRNA therapy is expected to deliver strong synergistic effects with other anticancer agents.</w:t>
      </w:r>
    </w:p>
    <w:p w14:paraId="52B96F7F" w14:textId="77777777" w:rsidR="0084235D" w:rsidRPr="00AE1460" w:rsidRDefault="0084235D" w:rsidP="00DD2A20">
      <w:pPr>
        <w:spacing w:after="0" w:line="240" w:lineRule="auto"/>
        <w:ind w:right="120"/>
        <w:rPr>
          <w:rFonts w:ascii="Arial" w:eastAsia="맑은 고딕" w:hAnsi="Arial" w:cs="Arial"/>
          <w:sz w:val="24"/>
        </w:rPr>
      </w:pPr>
    </w:p>
    <w:p w14:paraId="4EFE69EB" w14:textId="64D9A89B" w:rsidR="00DD2A20" w:rsidRPr="00AE1460" w:rsidRDefault="00DD2A20" w:rsidP="00DD2A20">
      <w:pPr>
        <w:spacing w:after="0" w:line="240" w:lineRule="auto"/>
        <w:ind w:right="120"/>
        <w:rPr>
          <w:rFonts w:ascii="Arial" w:eastAsia="맑은 고딕" w:hAnsi="Arial" w:cs="Arial"/>
          <w:sz w:val="24"/>
        </w:rPr>
      </w:pPr>
      <w:r w:rsidRPr="00AE1460">
        <w:rPr>
          <w:rFonts w:ascii="Arial" w:eastAsia="맑은 고딕" w:hAnsi="Arial" w:cs="Arial"/>
          <w:sz w:val="24"/>
        </w:rPr>
        <w:t xml:space="preserve">Hanmi also unveiled results from its p53 mRNA </w:t>
      </w:r>
      <w:r w:rsidR="0084235D" w:rsidRPr="00AE1460">
        <w:rPr>
          <w:rFonts w:ascii="Arial" w:eastAsia="맑은 고딕" w:hAnsi="Arial" w:cs="Arial" w:hint="eastAsia"/>
          <w:sz w:val="24"/>
        </w:rPr>
        <w:t>candidate</w:t>
      </w:r>
      <w:r w:rsidRPr="00AE1460">
        <w:rPr>
          <w:rFonts w:ascii="Arial" w:eastAsia="맑은 고딕" w:hAnsi="Arial" w:cs="Arial"/>
          <w:sz w:val="24"/>
        </w:rPr>
        <w:t xml:space="preserve">, </w:t>
      </w:r>
      <w:r w:rsidR="00FB1D24" w:rsidRPr="00AE1460">
        <w:rPr>
          <w:rFonts w:ascii="Arial" w:eastAsia="맑은 고딕" w:hAnsi="Arial" w:cs="Arial" w:hint="eastAsia"/>
          <w:sz w:val="24"/>
        </w:rPr>
        <w:t xml:space="preserve">which induces apoptosis in cancer cells by restoring intracellular </w:t>
      </w:r>
      <w:r w:rsidR="00FC112B" w:rsidRPr="00AE1460">
        <w:rPr>
          <w:rFonts w:ascii="Arial" w:eastAsia="맑은 고딕" w:hAnsi="Arial" w:cs="Arial"/>
          <w:sz w:val="24"/>
        </w:rPr>
        <w:t>expression</w:t>
      </w:r>
      <w:r w:rsidR="00FB1D24" w:rsidRPr="00AE1460">
        <w:rPr>
          <w:rFonts w:ascii="Arial" w:eastAsia="맑은 고딕" w:hAnsi="Arial" w:cs="Arial" w:hint="eastAsia"/>
          <w:sz w:val="24"/>
        </w:rPr>
        <w:t xml:space="preserve"> of the tumor suppressor protein p53. T</w:t>
      </w:r>
      <w:r w:rsidRPr="00AE1460">
        <w:rPr>
          <w:rFonts w:ascii="Arial" w:eastAsia="맑은 고딕" w:hAnsi="Arial" w:cs="Arial"/>
          <w:sz w:val="24"/>
        </w:rPr>
        <w:t xml:space="preserve">he study demonstrated </w:t>
      </w:r>
      <w:r w:rsidR="00FB1D24" w:rsidRPr="00AE1460">
        <w:rPr>
          <w:rFonts w:ascii="Arial" w:eastAsia="맑은 고딕" w:hAnsi="Arial" w:cs="Arial" w:hint="eastAsia"/>
          <w:sz w:val="24"/>
        </w:rPr>
        <w:t>enhanced</w:t>
      </w:r>
      <w:r w:rsidRPr="00AE1460">
        <w:rPr>
          <w:rFonts w:ascii="Arial" w:eastAsia="맑은 고딕" w:hAnsi="Arial" w:cs="Arial"/>
          <w:sz w:val="24"/>
        </w:rPr>
        <w:t xml:space="preserve"> antitumor </w:t>
      </w:r>
      <w:r w:rsidR="00FB1D24" w:rsidRPr="00AE1460">
        <w:rPr>
          <w:rFonts w:ascii="Arial" w:eastAsia="맑은 고딕" w:hAnsi="Arial" w:cs="Arial" w:hint="eastAsia"/>
          <w:sz w:val="24"/>
        </w:rPr>
        <w:t>activit</w:t>
      </w:r>
      <w:r w:rsidRPr="00AE1460">
        <w:rPr>
          <w:rFonts w:ascii="Arial" w:eastAsia="맑은 고딕" w:hAnsi="Arial" w:cs="Arial"/>
          <w:sz w:val="24"/>
        </w:rPr>
        <w:t xml:space="preserve">y in orthotopic </w:t>
      </w:r>
      <w:r w:rsidR="00FB1D24" w:rsidRPr="00AE1460">
        <w:rPr>
          <w:rFonts w:ascii="Arial" w:eastAsia="맑은 고딕" w:hAnsi="Arial" w:cs="Arial" w:hint="eastAsia"/>
          <w:sz w:val="24"/>
        </w:rPr>
        <w:t xml:space="preserve">animal models of </w:t>
      </w:r>
      <w:r w:rsidRPr="00AE1460">
        <w:rPr>
          <w:rFonts w:ascii="Arial" w:eastAsia="맑은 고딕" w:hAnsi="Arial" w:cs="Arial"/>
          <w:sz w:val="24"/>
        </w:rPr>
        <w:t>lung and ovarian cance</w:t>
      </w:r>
      <w:r w:rsidR="00FB1D24" w:rsidRPr="00AE1460">
        <w:rPr>
          <w:rFonts w:ascii="Arial" w:eastAsia="맑은 고딕" w:hAnsi="Arial" w:cs="Arial" w:hint="eastAsia"/>
          <w:sz w:val="24"/>
        </w:rPr>
        <w:t>r</w:t>
      </w:r>
      <w:r w:rsidRPr="00AE1460">
        <w:rPr>
          <w:rFonts w:ascii="Arial" w:eastAsia="맑은 고딕" w:hAnsi="Arial" w:cs="Arial"/>
          <w:sz w:val="24"/>
        </w:rPr>
        <w:t>.</w:t>
      </w:r>
    </w:p>
    <w:p w14:paraId="7BC29F36" w14:textId="77777777" w:rsidR="00DD2A20" w:rsidRPr="00AE1460" w:rsidRDefault="00DD2A20" w:rsidP="00DD2A20">
      <w:pPr>
        <w:spacing w:after="0" w:line="240" w:lineRule="auto"/>
        <w:ind w:right="120"/>
        <w:rPr>
          <w:rFonts w:ascii="Arial" w:eastAsia="맑은 고딕" w:hAnsi="Arial" w:cs="Arial"/>
          <w:sz w:val="24"/>
        </w:rPr>
      </w:pPr>
    </w:p>
    <w:p w14:paraId="11323E9B" w14:textId="6A5ED385" w:rsidR="00DD2A20" w:rsidRPr="00AE1460" w:rsidRDefault="00DD2A20" w:rsidP="00DD2A20">
      <w:pPr>
        <w:spacing w:after="0" w:line="240" w:lineRule="auto"/>
        <w:ind w:right="120"/>
        <w:rPr>
          <w:rFonts w:ascii="Arial" w:eastAsia="맑은 고딕" w:hAnsi="Arial" w:cs="Arial"/>
          <w:sz w:val="24"/>
        </w:rPr>
      </w:pPr>
      <w:r w:rsidRPr="00AE1460">
        <w:rPr>
          <w:rFonts w:ascii="Arial" w:eastAsia="맑은 고딕" w:hAnsi="Arial" w:cs="Arial"/>
          <w:sz w:val="24"/>
        </w:rPr>
        <w:t xml:space="preserve">In particular, the p53 mRNA therapy </w:t>
      </w:r>
      <w:r w:rsidR="00FB1D24" w:rsidRPr="00AE1460">
        <w:rPr>
          <w:rFonts w:ascii="Arial" w:eastAsia="맑은 고딕" w:hAnsi="Arial" w:cs="Arial" w:hint="eastAsia"/>
          <w:sz w:val="24"/>
        </w:rPr>
        <w:t>demonstrated ex</w:t>
      </w:r>
      <w:r w:rsidR="009C7CB1" w:rsidRPr="00AE1460">
        <w:rPr>
          <w:rFonts w:ascii="Arial" w:eastAsia="맑은 고딕" w:hAnsi="Arial" w:cs="Arial" w:hint="eastAsia"/>
          <w:sz w:val="24"/>
        </w:rPr>
        <w:t>c</w:t>
      </w:r>
      <w:r w:rsidR="00FB1D24" w:rsidRPr="00AE1460">
        <w:rPr>
          <w:rFonts w:ascii="Arial" w:eastAsia="맑은 고딕" w:hAnsi="Arial" w:cs="Arial" w:hint="eastAsia"/>
          <w:sz w:val="24"/>
        </w:rPr>
        <w:t xml:space="preserve">ellent synergy with taxane-based chemotherapies, showing enhanced antitumor activity when combined with Abraxane in the same preclinical models. </w:t>
      </w:r>
    </w:p>
    <w:p w14:paraId="5EF4901D" w14:textId="77777777" w:rsidR="0041714C" w:rsidRPr="00AE1460" w:rsidRDefault="0041714C" w:rsidP="00DD2A20">
      <w:pPr>
        <w:spacing w:after="0" w:line="240" w:lineRule="auto"/>
        <w:ind w:right="120"/>
        <w:rPr>
          <w:rFonts w:ascii="Arial" w:eastAsia="맑은 고딕" w:hAnsi="Arial" w:cs="Arial"/>
          <w:sz w:val="24"/>
        </w:rPr>
      </w:pPr>
    </w:p>
    <w:p w14:paraId="08776D3C" w14:textId="6781334C" w:rsidR="00DD2A20" w:rsidRPr="00AE1460" w:rsidRDefault="0041714C" w:rsidP="00DD2A20">
      <w:pPr>
        <w:spacing w:after="0" w:line="240" w:lineRule="auto"/>
        <w:ind w:right="120"/>
        <w:rPr>
          <w:rFonts w:ascii="Arial" w:eastAsia="맑은 고딕" w:hAnsi="Arial" w:cs="Arial"/>
          <w:sz w:val="24"/>
        </w:rPr>
      </w:pPr>
      <w:r w:rsidRPr="00AE1460">
        <w:rPr>
          <w:rFonts w:ascii="Arial" w:eastAsia="맑은 고딕" w:hAnsi="Arial" w:cs="Arial"/>
          <w:sz w:val="24"/>
        </w:rPr>
        <w:t>Furthermore, the p53 mRNA-based anticancer drug demonstrated significant efficacy even in paclitaxel-resistant cell lines, suggesting its potential to overcome drug resistance.</w:t>
      </w:r>
    </w:p>
    <w:p w14:paraId="0985F547" w14:textId="77777777" w:rsidR="0041714C" w:rsidRPr="00AE1460" w:rsidRDefault="0041714C" w:rsidP="00DD2A20">
      <w:pPr>
        <w:spacing w:after="0" w:line="240" w:lineRule="auto"/>
        <w:ind w:right="120"/>
        <w:rPr>
          <w:rFonts w:ascii="Arial" w:eastAsia="맑은 고딕" w:hAnsi="Arial" w:cs="Arial"/>
          <w:sz w:val="24"/>
        </w:rPr>
      </w:pPr>
    </w:p>
    <w:p w14:paraId="275F4F07" w14:textId="4BD3D72F" w:rsidR="00DD2A20" w:rsidRPr="00AE1460" w:rsidRDefault="00DD2A20" w:rsidP="00DD2A20">
      <w:pPr>
        <w:spacing w:after="0" w:line="240" w:lineRule="auto"/>
        <w:ind w:right="120"/>
        <w:rPr>
          <w:rFonts w:ascii="Arial" w:eastAsia="맑은 고딕" w:hAnsi="Arial" w:cs="Arial"/>
          <w:sz w:val="24"/>
        </w:rPr>
      </w:pPr>
      <w:r w:rsidRPr="00AE1460">
        <w:rPr>
          <w:rFonts w:ascii="Arial" w:eastAsia="맑은 고딕" w:hAnsi="Arial" w:cs="Arial"/>
          <w:sz w:val="24"/>
        </w:rPr>
        <w:t xml:space="preserve">Hanmi’s YAP/TAZ–TEAD inhibitor </w:t>
      </w:r>
      <w:r w:rsidR="00620F9D" w:rsidRPr="00AE1460">
        <w:rPr>
          <w:rFonts w:ascii="Arial" w:eastAsia="맑은 고딕" w:hAnsi="Arial" w:cs="Arial" w:hint="eastAsia"/>
          <w:sz w:val="24"/>
        </w:rPr>
        <w:t>binds to the TEAD</w:t>
      </w:r>
      <w:r w:rsidRPr="00AE1460">
        <w:rPr>
          <w:rFonts w:ascii="Arial" w:eastAsia="맑은 고딕" w:hAnsi="Arial" w:cs="Arial"/>
          <w:sz w:val="24"/>
        </w:rPr>
        <w:t xml:space="preserve"> palmitate-binding pocket (PBP)</w:t>
      </w:r>
      <w:r w:rsidR="00620F9D" w:rsidRPr="00AE1460">
        <w:rPr>
          <w:rFonts w:ascii="Arial" w:eastAsia="맑은 고딕" w:hAnsi="Arial" w:cs="Arial" w:hint="eastAsia"/>
          <w:sz w:val="24"/>
        </w:rPr>
        <w:t xml:space="preserve">, a structural site critical for TEAD stability, thereby suppressing aberrant </w:t>
      </w:r>
      <w:r w:rsidRPr="00AE1460">
        <w:rPr>
          <w:rFonts w:ascii="Arial" w:eastAsia="맑은 고딕" w:hAnsi="Arial" w:cs="Arial"/>
          <w:sz w:val="24"/>
        </w:rPr>
        <w:t>YAP/TAZ–TEAD signaling found in Hippo pathway</w:t>
      </w:r>
      <w:r w:rsidR="00330498" w:rsidRPr="00AE1460">
        <w:rPr>
          <w:rFonts w:ascii="Arial" w:eastAsia="맑은 고딕" w:hAnsi="Arial" w:cs="Arial" w:hint="eastAsia"/>
          <w:sz w:val="24"/>
        </w:rPr>
        <w:t>-</w:t>
      </w:r>
      <w:r w:rsidR="00620F9D" w:rsidRPr="00AE1460">
        <w:rPr>
          <w:rFonts w:ascii="Arial" w:eastAsia="맑은 고딕" w:hAnsi="Arial" w:cs="Arial" w:hint="eastAsia"/>
          <w:sz w:val="24"/>
        </w:rPr>
        <w:t>dysregulat</w:t>
      </w:r>
      <w:r w:rsidR="00330498" w:rsidRPr="00AE1460">
        <w:rPr>
          <w:rFonts w:ascii="Arial" w:eastAsia="맑은 고딕" w:hAnsi="Arial" w:cs="Arial" w:hint="eastAsia"/>
          <w:sz w:val="24"/>
        </w:rPr>
        <w:t>ed cancers</w:t>
      </w:r>
      <w:r w:rsidRPr="00AE1460">
        <w:rPr>
          <w:rFonts w:ascii="Arial" w:eastAsia="맑은 고딕" w:hAnsi="Arial" w:cs="Arial"/>
          <w:sz w:val="24"/>
        </w:rPr>
        <w:t>.</w:t>
      </w:r>
    </w:p>
    <w:p w14:paraId="51285252" w14:textId="77777777" w:rsidR="00DD2A20" w:rsidRPr="00AE1460" w:rsidRDefault="00DD2A20" w:rsidP="00DD2A20">
      <w:pPr>
        <w:spacing w:after="0" w:line="240" w:lineRule="auto"/>
        <w:ind w:right="120"/>
        <w:rPr>
          <w:rFonts w:ascii="Arial" w:eastAsia="맑은 고딕" w:hAnsi="Arial" w:cs="Arial"/>
          <w:sz w:val="24"/>
        </w:rPr>
      </w:pPr>
    </w:p>
    <w:p w14:paraId="0E67915E" w14:textId="79D2FBA4" w:rsidR="00DD2A20" w:rsidRPr="00AE1460" w:rsidRDefault="008F1B8F" w:rsidP="00DD2A20">
      <w:pPr>
        <w:spacing w:after="0" w:line="240" w:lineRule="auto"/>
        <w:ind w:right="120"/>
        <w:rPr>
          <w:rFonts w:ascii="Arial" w:eastAsia="맑은 고딕" w:hAnsi="Arial" w:cs="Arial"/>
          <w:sz w:val="24"/>
        </w:rPr>
      </w:pPr>
      <w:r w:rsidRPr="00AE1460">
        <w:rPr>
          <w:rFonts w:ascii="Arial" w:eastAsia="맑은 고딕" w:hAnsi="Arial" w:cs="Arial"/>
          <w:sz w:val="24"/>
          <w:szCs w:val="24"/>
        </w:rPr>
        <w:t xml:space="preserve">Hanmi’s YAP/TAZ–TEAD inhibitor </w:t>
      </w:r>
      <w:r w:rsidR="00620F9D" w:rsidRPr="00AE1460">
        <w:rPr>
          <w:rFonts w:ascii="Arial" w:eastAsia="맑은 고딕" w:hAnsi="Arial" w:cs="Arial" w:hint="eastAsia"/>
          <w:sz w:val="24"/>
        </w:rPr>
        <w:t>exhibited</w:t>
      </w:r>
      <w:r w:rsidR="00DD2A20" w:rsidRPr="00AE1460">
        <w:rPr>
          <w:rFonts w:ascii="Arial" w:eastAsia="맑은 고딕" w:hAnsi="Arial" w:cs="Arial"/>
          <w:sz w:val="24"/>
        </w:rPr>
        <w:t xml:space="preserve"> potent</w:t>
      </w:r>
      <w:r w:rsidR="00620F9D" w:rsidRPr="00AE1460">
        <w:rPr>
          <w:rFonts w:ascii="Arial" w:eastAsia="맑은 고딕" w:hAnsi="Arial" w:cs="Arial" w:hint="eastAsia"/>
          <w:sz w:val="24"/>
        </w:rPr>
        <w:t xml:space="preserve"> tumor</w:t>
      </w:r>
      <w:r w:rsidR="00DD2A20" w:rsidRPr="00AE1460">
        <w:rPr>
          <w:rFonts w:ascii="Arial" w:eastAsia="맑은 고딕" w:hAnsi="Arial" w:cs="Arial"/>
          <w:sz w:val="24"/>
        </w:rPr>
        <w:t xml:space="preserve"> growth </w:t>
      </w:r>
      <w:r w:rsidR="00620F9D" w:rsidRPr="00AE1460">
        <w:rPr>
          <w:rFonts w:ascii="Arial" w:eastAsia="맑은 고딕" w:hAnsi="Arial" w:cs="Arial" w:hint="eastAsia"/>
          <w:sz w:val="24"/>
        </w:rPr>
        <w:t>inhibition</w:t>
      </w:r>
      <w:r w:rsidR="00DD2A20" w:rsidRPr="00AE1460">
        <w:rPr>
          <w:rFonts w:ascii="Arial" w:eastAsia="맑은 고딕" w:hAnsi="Arial" w:cs="Arial"/>
          <w:sz w:val="24"/>
        </w:rPr>
        <w:t xml:space="preserve"> in Hippo pathway–mutant mesothelioma cell lines, </w:t>
      </w:r>
      <w:r w:rsidR="00330498" w:rsidRPr="00AE1460">
        <w:rPr>
          <w:rFonts w:ascii="Arial" w:eastAsia="맑은 고딕" w:hAnsi="Arial" w:cs="Arial" w:hint="eastAsia"/>
          <w:sz w:val="24"/>
        </w:rPr>
        <w:t xml:space="preserve">accompanied by </w:t>
      </w:r>
      <w:r w:rsidR="00DD2A20" w:rsidRPr="00AE1460">
        <w:rPr>
          <w:rFonts w:ascii="Arial" w:eastAsia="맑은 고딕" w:hAnsi="Arial" w:cs="Arial"/>
          <w:sz w:val="24"/>
        </w:rPr>
        <w:t>significant</w:t>
      </w:r>
      <w:r w:rsidR="00330498" w:rsidRPr="00AE1460">
        <w:rPr>
          <w:rFonts w:ascii="Arial" w:eastAsia="맑은 고딕" w:hAnsi="Arial" w:cs="Arial" w:hint="eastAsia"/>
          <w:sz w:val="24"/>
        </w:rPr>
        <w:t>, dose-dependent reductions in</w:t>
      </w:r>
      <w:r w:rsidR="00DD2A20" w:rsidRPr="00AE1460">
        <w:rPr>
          <w:rFonts w:ascii="Arial" w:eastAsia="맑은 고딕" w:hAnsi="Arial" w:cs="Arial"/>
          <w:sz w:val="24"/>
        </w:rPr>
        <w:t xml:space="preserve"> YAP/TAZ–TEAD target gene </w:t>
      </w:r>
      <w:r w:rsidR="00330498" w:rsidRPr="00AE1460">
        <w:rPr>
          <w:rFonts w:ascii="Arial" w:eastAsia="맑은 고딕" w:hAnsi="Arial" w:cs="Arial" w:hint="eastAsia"/>
          <w:sz w:val="24"/>
        </w:rPr>
        <w:t>expression</w:t>
      </w:r>
      <w:r w:rsidR="00DD2A20" w:rsidRPr="00AE1460">
        <w:rPr>
          <w:rFonts w:ascii="Arial" w:eastAsia="맑은 고딕" w:hAnsi="Arial" w:cs="Arial"/>
          <w:sz w:val="24"/>
        </w:rPr>
        <w:t>.</w:t>
      </w:r>
    </w:p>
    <w:p w14:paraId="5C17EF39" w14:textId="77777777" w:rsidR="00DD2A20" w:rsidRPr="00AE1460" w:rsidRDefault="00DD2A20" w:rsidP="00DD2A20">
      <w:pPr>
        <w:spacing w:after="0" w:line="240" w:lineRule="auto"/>
        <w:ind w:right="120"/>
        <w:rPr>
          <w:rFonts w:ascii="Arial" w:eastAsia="맑은 고딕" w:hAnsi="Arial" w:cs="Arial"/>
          <w:sz w:val="24"/>
        </w:rPr>
      </w:pPr>
    </w:p>
    <w:p w14:paraId="3640841D" w14:textId="596E5C2C" w:rsidR="00DD2A20" w:rsidRPr="00AE1460" w:rsidRDefault="00DD2A20" w:rsidP="0CE6F206">
      <w:pPr>
        <w:spacing w:after="0" w:line="240" w:lineRule="auto"/>
        <w:ind w:right="120"/>
        <w:rPr>
          <w:rFonts w:ascii="Arial" w:eastAsia="맑은 고딕" w:hAnsi="Arial" w:cs="Arial"/>
          <w:sz w:val="24"/>
          <w:szCs w:val="24"/>
        </w:rPr>
      </w:pPr>
      <w:r w:rsidRPr="00AE1460">
        <w:rPr>
          <w:rFonts w:ascii="Arial" w:eastAsia="맑은 고딕" w:hAnsi="Arial" w:cs="Arial"/>
          <w:sz w:val="24"/>
          <w:szCs w:val="24"/>
        </w:rPr>
        <w:t>In mesothelioma xenograft mouse models,</w:t>
      </w:r>
      <w:r w:rsidR="00AE1460" w:rsidRPr="00AE1460">
        <w:rPr>
          <w:rFonts w:ascii="Arial" w:eastAsia="맑은 고딕" w:hAnsi="Arial" w:cs="Arial" w:hint="eastAsia"/>
          <w:sz w:val="24"/>
          <w:szCs w:val="24"/>
        </w:rPr>
        <w:t xml:space="preserve"> </w:t>
      </w:r>
      <w:r w:rsidR="00C65A61" w:rsidRPr="00AE1460">
        <w:rPr>
          <w:rFonts w:ascii="Arial" w:eastAsia="맑은 고딕" w:hAnsi="Arial" w:cs="Arial"/>
          <w:sz w:val="24"/>
          <w:szCs w:val="24"/>
        </w:rPr>
        <w:t xml:space="preserve">Hanmi’s YAP/TAZ–TEAD inhibitor </w:t>
      </w:r>
      <w:r w:rsidR="00330498" w:rsidRPr="00AE1460">
        <w:rPr>
          <w:rFonts w:ascii="Arial" w:eastAsia="맑은 고딕" w:hAnsi="Arial" w:cs="Arial"/>
          <w:sz w:val="24"/>
          <w:szCs w:val="24"/>
        </w:rPr>
        <w:t>exhibited</w:t>
      </w:r>
      <w:r w:rsidRPr="00AE1460">
        <w:rPr>
          <w:rFonts w:ascii="Arial" w:eastAsia="맑은 고딕" w:hAnsi="Arial" w:cs="Arial"/>
          <w:sz w:val="24"/>
          <w:szCs w:val="24"/>
        </w:rPr>
        <w:t xml:space="preserve"> robust antitumor </w:t>
      </w:r>
      <w:r w:rsidR="00330498" w:rsidRPr="00AE1460">
        <w:rPr>
          <w:rFonts w:ascii="Arial" w:eastAsia="맑은 고딕" w:hAnsi="Arial" w:cs="Arial"/>
          <w:sz w:val="24"/>
          <w:szCs w:val="24"/>
        </w:rPr>
        <w:t xml:space="preserve">activity </w:t>
      </w:r>
      <w:r w:rsidRPr="00AE1460">
        <w:rPr>
          <w:rFonts w:ascii="Arial" w:eastAsia="맑은 고딕" w:hAnsi="Arial" w:cs="Arial"/>
          <w:sz w:val="24"/>
          <w:szCs w:val="24"/>
        </w:rPr>
        <w:t xml:space="preserve">and </w:t>
      </w:r>
      <w:r w:rsidR="00330498" w:rsidRPr="00AE1460">
        <w:rPr>
          <w:rFonts w:ascii="Arial" w:eastAsia="맑은 고딕" w:hAnsi="Arial" w:cs="Arial"/>
          <w:sz w:val="24"/>
          <w:szCs w:val="24"/>
        </w:rPr>
        <w:t>sustained target gene suppression</w:t>
      </w:r>
      <w:r w:rsidRPr="00AE1460">
        <w:rPr>
          <w:rFonts w:ascii="Arial" w:eastAsia="맑은 고딕" w:hAnsi="Arial" w:cs="Arial"/>
          <w:sz w:val="24"/>
          <w:szCs w:val="24"/>
        </w:rPr>
        <w:t xml:space="preserve">, </w:t>
      </w:r>
      <w:r w:rsidR="00330498" w:rsidRPr="00AE1460">
        <w:rPr>
          <w:rFonts w:ascii="Arial" w:eastAsia="맑은 고딕" w:hAnsi="Arial" w:cs="Arial"/>
          <w:sz w:val="24"/>
          <w:szCs w:val="24"/>
        </w:rPr>
        <w:t xml:space="preserve">while exhibiting improved renal safety over </w:t>
      </w:r>
      <w:r w:rsidR="1E7B383E" w:rsidRPr="00AE1460">
        <w:rPr>
          <w:rFonts w:ascii="Arial" w:eastAsia="맑은 고딕" w:hAnsi="Arial" w:cs="Arial"/>
          <w:sz w:val="24"/>
          <w:szCs w:val="24"/>
        </w:rPr>
        <w:t>competitors</w:t>
      </w:r>
      <w:r w:rsidR="00330498" w:rsidRPr="00AE1460">
        <w:rPr>
          <w:rFonts w:ascii="Arial" w:eastAsia="맑은 고딕" w:hAnsi="Arial" w:cs="Arial"/>
          <w:sz w:val="24"/>
          <w:szCs w:val="24"/>
        </w:rPr>
        <w:t>, as indicated by reductions in proteinuria and nephrotoxicity biomarkers.</w:t>
      </w:r>
    </w:p>
    <w:p w14:paraId="30C59306" w14:textId="77777777" w:rsidR="00CA2B8F" w:rsidRPr="00AE1460" w:rsidRDefault="00CA2B8F" w:rsidP="00DD2A20">
      <w:pPr>
        <w:spacing w:after="0" w:line="240" w:lineRule="auto"/>
        <w:ind w:right="120"/>
        <w:rPr>
          <w:rFonts w:ascii="Arial" w:eastAsia="맑은 고딕" w:hAnsi="Arial" w:cs="Arial"/>
          <w:sz w:val="24"/>
        </w:rPr>
      </w:pPr>
    </w:p>
    <w:p w14:paraId="483A6230" w14:textId="77777777" w:rsidR="00330498" w:rsidRPr="00AE1460" w:rsidRDefault="00330498" w:rsidP="0CE6F206">
      <w:pPr>
        <w:spacing w:after="0" w:line="240" w:lineRule="auto"/>
        <w:ind w:right="107"/>
        <w:rPr>
          <w:rFonts w:ascii="Arial" w:eastAsia="맑은 고딕" w:hAnsi="Arial" w:cs="Arial"/>
          <w:sz w:val="24"/>
          <w:szCs w:val="24"/>
        </w:rPr>
      </w:pPr>
      <w:r w:rsidRPr="00AE1460">
        <w:rPr>
          <w:rFonts w:ascii="Arial" w:eastAsia="맑은 고딕" w:hAnsi="Arial" w:cs="Arial"/>
          <w:sz w:val="24"/>
          <w:szCs w:val="24"/>
        </w:rPr>
        <w:t>“Hanmi’s oncology pipeline, anchored by its TPD and mRNA platforms, is expanding into a broader range of next-generation modalities, including cell and gene therapies (CGT), antibody–drug conjugates (ADCs), and single-domain antibodies (sdAbs),” said Dr. In Young Choi, Executive Vice President and Head of the R&amp;D Center at Hanmi Pharmaceutical.</w:t>
      </w:r>
    </w:p>
    <w:p w14:paraId="02D5AB33" w14:textId="77777777" w:rsidR="00330498" w:rsidRPr="00AE1460" w:rsidRDefault="00330498" w:rsidP="00330498">
      <w:pPr>
        <w:spacing w:after="0" w:line="240" w:lineRule="auto"/>
        <w:ind w:right="107"/>
        <w:rPr>
          <w:rFonts w:ascii="Arial" w:eastAsia="맑은 고딕" w:hAnsi="Arial" w:cs="Arial"/>
          <w:sz w:val="24"/>
        </w:rPr>
      </w:pPr>
    </w:p>
    <w:p w14:paraId="0F86EBFF" w14:textId="5A157C3F" w:rsidR="002A1A5F" w:rsidRPr="00AE1460" w:rsidRDefault="00330498" w:rsidP="00330498">
      <w:pPr>
        <w:spacing w:after="0" w:line="240" w:lineRule="auto"/>
        <w:ind w:right="107"/>
        <w:rPr>
          <w:rFonts w:ascii="Arial" w:eastAsia="맑은 고딕" w:hAnsi="Arial" w:cs="Arial"/>
          <w:sz w:val="24"/>
        </w:rPr>
      </w:pPr>
      <w:r w:rsidRPr="00AE1460">
        <w:rPr>
          <w:rFonts w:ascii="Arial" w:eastAsia="맑은 고딕" w:hAnsi="Arial" w:cs="Arial" w:hint="eastAsia"/>
          <w:sz w:val="24"/>
        </w:rPr>
        <w:t>“</w:t>
      </w:r>
      <w:r w:rsidRPr="00AE1460">
        <w:rPr>
          <w:rFonts w:ascii="Arial" w:eastAsia="맑은 고딕" w:hAnsi="Arial" w:cs="Arial"/>
          <w:sz w:val="24"/>
        </w:rPr>
        <w:t>We will fully leverage the innovative potential of these emerging modalities to accelerate the development of globally competitive, first-in-class anticancer therapies,” he added.</w:t>
      </w:r>
    </w:p>
    <w:p w14:paraId="09078A52" w14:textId="77777777" w:rsidR="00330498" w:rsidRPr="00AE1460" w:rsidRDefault="00330498" w:rsidP="00330498">
      <w:pPr>
        <w:spacing w:after="0" w:line="240" w:lineRule="auto"/>
        <w:ind w:right="107"/>
        <w:rPr>
          <w:rFonts w:ascii="Arial" w:eastAsia="맑은 고딕" w:hAnsi="Arial" w:cs="Arial"/>
          <w:sz w:val="24"/>
        </w:rPr>
      </w:pPr>
    </w:p>
    <w:p w14:paraId="787F4F0E" w14:textId="0B9988F4" w:rsidR="001E63B6" w:rsidRPr="00AE1460" w:rsidRDefault="000238B3" w:rsidP="00E5641F">
      <w:pPr>
        <w:spacing w:after="0" w:line="240" w:lineRule="auto"/>
        <w:jc w:val="right"/>
        <w:rPr>
          <w:rFonts w:ascii="Arial" w:eastAsia="맑은 고딕" w:hAnsi="Arial" w:cs="Arial"/>
          <w:b/>
          <w:bCs/>
          <w:kern w:val="0"/>
          <w:sz w:val="24"/>
        </w:rPr>
      </w:pPr>
      <w:r w:rsidRPr="00AE1460">
        <w:rPr>
          <w:rFonts w:ascii="Arial" w:eastAsia="맑은 고딕" w:hAnsi="Arial" w:cs="Arial"/>
          <w:b/>
          <w:bCs/>
          <w:kern w:val="0"/>
          <w:sz w:val="24"/>
        </w:rPr>
        <w:t>&lt;The End&gt;</w:t>
      </w:r>
    </w:p>
    <w:p w14:paraId="1F148FD1" w14:textId="0558FBA5" w:rsidR="00445BE0" w:rsidRPr="00AE1460" w:rsidRDefault="00445BE0" w:rsidP="00804372">
      <w:pPr>
        <w:widowControl/>
        <w:wordWrap/>
        <w:autoSpaceDE/>
        <w:autoSpaceDN/>
        <w:rPr>
          <w:rFonts w:ascii="Arial" w:eastAsia="맑은 고딕" w:hAnsi="Arial" w:cs="Arial"/>
          <w:sz w:val="24"/>
          <w:szCs w:val="24"/>
        </w:rPr>
      </w:pPr>
      <w:r w:rsidRPr="00AE1460">
        <w:rPr>
          <w:rFonts w:ascii="Arial" w:eastAsia="맑은 고딕" w:hAnsi="Arial" w:cs="Arial"/>
          <w:sz w:val="24"/>
          <w:szCs w:val="24"/>
        </w:rPr>
        <w:t>■ Contact info:</w:t>
      </w:r>
    </w:p>
    <w:p w14:paraId="72DE0609" w14:textId="6212A2EB" w:rsidR="00445BE0" w:rsidRPr="00AE1460" w:rsidRDefault="00445BE0" w:rsidP="00804372">
      <w:pPr>
        <w:wordWrap/>
        <w:spacing w:after="0"/>
        <w:rPr>
          <w:rFonts w:ascii="Arial" w:eastAsia="맑은 고딕" w:hAnsi="Arial" w:cs="Arial"/>
          <w:sz w:val="24"/>
          <w:szCs w:val="24"/>
        </w:rPr>
      </w:pPr>
      <w:r w:rsidRPr="00AE1460">
        <w:rPr>
          <w:rFonts w:ascii="Arial" w:eastAsia="맑은 고딕" w:hAnsi="Arial" w:cs="Arial"/>
          <w:sz w:val="24"/>
          <w:szCs w:val="24"/>
        </w:rPr>
        <w:t xml:space="preserve"> Official Websites: </w:t>
      </w:r>
      <w:hyperlink r:id="rId14" w:history="1">
        <w:r w:rsidRPr="00AE1460">
          <w:rPr>
            <w:rStyle w:val="a7"/>
            <w:rFonts w:ascii="Arial" w:eastAsia="맑은 고딕" w:hAnsi="Arial" w:cs="Arial"/>
            <w:color w:val="auto"/>
            <w:sz w:val="24"/>
            <w:szCs w:val="24"/>
          </w:rPr>
          <w:t>www.hanmipharm.com</w:t>
        </w:r>
      </w:hyperlink>
    </w:p>
    <w:p w14:paraId="379912A3" w14:textId="778F83A6" w:rsidR="008A2DED" w:rsidRPr="00AE1460" w:rsidRDefault="00445BE0" w:rsidP="00B12FE9">
      <w:pPr>
        <w:widowControl/>
        <w:wordWrap/>
        <w:autoSpaceDE/>
        <w:autoSpaceDN/>
        <w:rPr>
          <w:rFonts w:ascii="Arial" w:eastAsia="맑은 고딕" w:hAnsi="Arial" w:cs="Arial"/>
          <w:sz w:val="24"/>
          <w:szCs w:val="24"/>
        </w:rPr>
      </w:pPr>
      <w:r w:rsidRPr="00AE1460">
        <w:rPr>
          <w:rFonts w:ascii="Arial" w:eastAsia="맑은 고딕" w:hAnsi="Arial" w:cs="Arial"/>
          <w:sz w:val="24"/>
          <w:szCs w:val="24"/>
        </w:rPr>
        <w:t xml:space="preserve"> </w:t>
      </w:r>
      <w:hyperlink r:id="rId15" w:history="1">
        <w:r w:rsidR="00DD2A20" w:rsidRPr="00AE1460">
          <w:rPr>
            <w:rStyle w:val="a7"/>
            <w:rFonts w:ascii="Arial" w:eastAsia="맑은 고딕" w:hAnsi="Arial" w:cs="Arial"/>
            <w:color w:val="auto"/>
            <w:sz w:val="24"/>
            <w:szCs w:val="24"/>
          </w:rPr>
          <w:t>innovation@hanmi.co.kr</w:t>
        </w:r>
      </w:hyperlink>
      <w:r w:rsidRPr="00AE1460">
        <w:rPr>
          <w:rFonts w:ascii="Arial" w:eastAsia="맑은 고딕" w:hAnsi="Arial" w:cs="Arial"/>
          <w:sz w:val="24"/>
          <w:szCs w:val="24"/>
        </w:rPr>
        <w:t>, +08-2-410-0467</w:t>
      </w:r>
    </w:p>
    <w:sectPr w:rsidR="008A2DED" w:rsidRPr="00AE1460" w:rsidSect="00AF08D8">
      <w:headerReference w:type="default" r:id="rId16"/>
      <w:pgSz w:w="11906" w:h="16838"/>
      <w:pgMar w:top="1440" w:right="1080" w:bottom="1440" w:left="1080" w:header="0" w:footer="794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B4983C" w14:textId="77777777" w:rsidR="00B366C1" w:rsidRDefault="00B366C1" w:rsidP="00E32DD0">
      <w:pPr>
        <w:spacing w:after="0" w:line="240" w:lineRule="auto"/>
      </w:pPr>
      <w:r>
        <w:separator/>
      </w:r>
    </w:p>
  </w:endnote>
  <w:endnote w:type="continuationSeparator" w:id="0">
    <w:p w14:paraId="6E35F216" w14:textId="77777777" w:rsidR="00B366C1" w:rsidRDefault="00B366C1" w:rsidP="00E32D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2D0213" w14:textId="77777777" w:rsidR="00B366C1" w:rsidRDefault="00B366C1" w:rsidP="00E32DD0">
      <w:pPr>
        <w:spacing w:after="0" w:line="240" w:lineRule="auto"/>
      </w:pPr>
      <w:r>
        <w:separator/>
      </w:r>
    </w:p>
  </w:footnote>
  <w:footnote w:type="continuationSeparator" w:id="0">
    <w:p w14:paraId="4C283D11" w14:textId="77777777" w:rsidR="00B366C1" w:rsidRDefault="00B366C1" w:rsidP="00E32D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ACC3F8" w14:textId="2B2C21B1" w:rsidR="0092580B" w:rsidRDefault="007B6CCD">
    <w:pPr>
      <w:pStyle w:val="a3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D3E20F3" wp14:editId="4BC843F7">
          <wp:simplePos x="0" y="0"/>
          <wp:positionH relativeFrom="margin">
            <wp:align>left</wp:align>
          </wp:positionH>
          <wp:positionV relativeFrom="paragraph">
            <wp:posOffset>453390</wp:posOffset>
          </wp:positionV>
          <wp:extent cx="989330" cy="159385"/>
          <wp:effectExtent l="0" t="0" r="1270" b="0"/>
          <wp:wrapSquare wrapText="bothSides"/>
          <wp:docPr id="4" name="그림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ype4_2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867"/>
                  <a:stretch/>
                </pic:blipFill>
                <pic:spPr bwMode="auto">
                  <a:xfrm>
                    <a:off x="0" y="0"/>
                    <a:ext cx="989330" cy="1593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1" behindDoc="0" locked="0" layoutInCell="1" allowOverlap="1" wp14:anchorId="734B217D" wp14:editId="4B7405C6">
          <wp:simplePos x="0" y="0"/>
          <wp:positionH relativeFrom="margin">
            <wp:align>left</wp:align>
          </wp:positionH>
          <wp:positionV relativeFrom="paragraph">
            <wp:posOffset>226695</wp:posOffset>
          </wp:positionV>
          <wp:extent cx="473710" cy="197485"/>
          <wp:effectExtent l="0" t="0" r="2540" b="0"/>
          <wp:wrapSquare wrapText="bothSides"/>
          <wp:docPr id="3" name="그림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ype4_2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2599"/>
                  <a:stretch/>
                </pic:blipFill>
                <pic:spPr bwMode="auto">
                  <a:xfrm>
                    <a:off x="0" y="0"/>
                    <a:ext cx="473710" cy="197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</w:t>
    </w:r>
  </w:p>
  <w:p w14:paraId="57154B9B" w14:textId="635015A6" w:rsidR="001722F2" w:rsidRPr="00EE0B07" w:rsidRDefault="001722F2">
    <w:pPr>
      <w:pStyle w:val="a3"/>
      <w:rPr>
        <w:b/>
        <w:sz w:val="28"/>
        <w:szCs w:val="28"/>
      </w:rPr>
    </w:pPr>
    <w:r>
      <w:t xml:space="preserve">                                                    </w:t>
    </w:r>
    <w:r>
      <w:rPr>
        <w:b/>
        <w:sz w:val="28"/>
        <w:szCs w:val="28"/>
      </w:rPr>
      <w:t>[Press release]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F14530"/>
    <w:multiLevelType w:val="hybridMultilevel"/>
    <w:tmpl w:val="B2586D50"/>
    <w:lvl w:ilvl="0" w:tplc="5FC0DD70">
      <w:start w:val="5"/>
      <w:numFmt w:val="bullet"/>
      <w:lvlText w:val="-"/>
      <w:lvlJc w:val="left"/>
      <w:pPr>
        <w:ind w:left="5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00" w:hanging="400"/>
      </w:pPr>
      <w:rPr>
        <w:rFonts w:ascii="Wingdings" w:hAnsi="Wingdings" w:hint="default"/>
      </w:rPr>
    </w:lvl>
  </w:abstractNum>
  <w:abstractNum w:abstractNumId="1" w15:restartNumberingAfterBreak="0">
    <w:nsid w:val="19034928"/>
    <w:multiLevelType w:val="hybridMultilevel"/>
    <w:tmpl w:val="E788DC3C"/>
    <w:lvl w:ilvl="0" w:tplc="B80ADA1C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28C96718"/>
    <w:multiLevelType w:val="hybridMultilevel"/>
    <w:tmpl w:val="413055A6"/>
    <w:lvl w:ilvl="0" w:tplc="F22ABEB2">
      <w:start w:val="1"/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  <w:color w:val="auto"/>
        <w:sz w:val="16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39122F21"/>
    <w:multiLevelType w:val="hybridMultilevel"/>
    <w:tmpl w:val="DD84AFD0"/>
    <w:lvl w:ilvl="0" w:tplc="170C7F36">
      <w:numFmt w:val="bullet"/>
      <w:lvlText w:val="■"/>
      <w:lvlJc w:val="left"/>
      <w:pPr>
        <w:ind w:left="7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44DE32D9"/>
    <w:multiLevelType w:val="hybridMultilevel"/>
    <w:tmpl w:val="861E8E2E"/>
    <w:lvl w:ilvl="0" w:tplc="C46CFDFE">
      <w:numFmt w:val="bullet"/>
      <w:lvlText w:val="-"/>
      <w:lvlJc w:val="left"/>
      <w:pPr>
        <w:ind w:left="360" w:hanging="360"/>
      </w:pPr>
      <w:rPr>
        <w:rFonts w:ascii="맑은 고딕" w:eastAsia="맑은 고딕" w:hAnsi="맑은 고딕" w:cstheme="minorBidi" w:hint="eastAsia"/>
        <w:sz w:val="16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5" w15:restartNumberingAfterBreak="0">
    <w:nsid w:val="528928D8"/>
    <w:multiLevelType w:val="hybridMultilevel"/>
    <w:tmpl w:val="C382DE20"/>
    <w:lvl w:ilvl="0" w:tplc="EB28077E">
      <w:numFmt w:val="bullet"/>
      <w:lvlText w:val="◆"/>
      <w:lvlJc w:val="left"/>
      <w:pPr>
        <w:ind w:left="760" w:hanging="360"/>
      </w:pPr>
      <w:rPr>
        <w:rFonts w:ascii="맑은 고딕" w:eastAsia="맑은 고딕" w:hAnsi="맑은 고딕" w:cs="Times New Roman" w:hint="eastAsia"/>
        <w:b/>
        <w:sz w:val="18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 w15:restartNumberingAfterBreak="0">
    <w:nsid w:val="5E6523ED"/>
    <w:multiLevelType w:val="hybridMultilevel"/>
    <w:tmpl w:val="AB601966"/>
    <w:lvl w:ilvl="0" w:tplc="77D81CD6">
      <w:start w:val="2015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64E8630A"/>
    <w:multiLevelType w:val="hybridMultilevel"/>
    <w:tmpl w:val="61F42304"/>
    <w:lvl w:ilvl="0" w:tplc="4B9ABF46">
      <w:numFmt w:val="bullet"/>
      <w:lvlText w:val="◆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 w15:restartNumberingAfterBreak="0">
    <w:nsid w:val="7538260A"/>
    <w:multiLevelType w:val="hybridMultilevel"/>
    <w:tmpl w:val="E95CEB4E"/>
    <w:lvl w:ilvl="0" w:tplc="C060959C"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 w15:restartNumberingAfterBreak="0">
    <w:nsid w:val="7C44037D"/>
    <w:multiLevelType w:val="hybridMultilevel"/>
    <w:tmpl w:val="F6ACC3BA"/>
    <w:lvl w:ilvl="0" w:tplc="AE72C30A">
      <w:start w:val="1"/>
      <w:numFmt w:val="bullet"/>
      <w:lvlText w:val="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10" w15:restartNumberingAfterBreak="0">
    <w:nsid w:val="7F0A0143"/>
    <w:multiLevelType w:val="hybridMultilevel"/>
    <w:tmpl w:val="1E20040C"/>
    <w:lvl w:ilvl="0" w:tplc="70CCA76E">
      <w:start w:val="1"/>
      <w:numFmt w:val="bullet"/>
      <w:lvlText w:val="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11" w15:restartNumberingAfterBreak="0">
    <w:nsid w:val="7F94350C"/>
    <w:multiLevelType w:val="hybridMultilevel"/>
    <w:tmpl w:val="EB584DDE"/>
    <w:lvl w:ilvl="0" w:tplc="7AE4FA46">
      <w:numFmt w:val="bullet"/>
      <w:lvlText w:val=""/>
      <w:lvlJc w:val="left"/>
      <w:pPr>
        <w:ind w:left="760" w:hanging="360"/>
      </w:pPr>
      <w:rPr>
        <w:rFonts w:ascii="Wingdings" w:eastAsia="맑은 고딕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 w16cid:durableId="1896962420">
    <w:abstractNumId w:val="6"/>
  </w:num>
  <w:num w:numId="2" w16cid:durableId="1612199864">
    <w:abstractNumId w:val="5"/>
  </w:num>
  <w:num w:numId="3" w16cid:durableId="1152140524">
    <w:abstractNumId w:val="7"/>
  </w:num>
  <w:num w:numId="4" w16cid:durableId="1169248426">
    <w:abstractNumId w:val="1"/>
  </w:num>
  <w:num w:numId="5" w16cid:durableId="1736469900">
    <w:abstractNumId w:val="8"/>
  </w:num>
  <w:num w:numId="6" w16cid:durableId="664627319">
    <w:abstractNumId w:val="4"/>
  </w:num>
  <w:num w:numId="7" w16cid:durableId="1546941206">
    <w:abstractNumId w:val="2"/>
  </w:num>
  <w:num w:numId="8" w16cid:durableId="1528982070">
    <w:abstractNumId w:val="0"/>
  </w:num>
  <w:num w:numId="9" w16cid:durableId="571164022">
    <w:abstractNumId w:val="11"/>
  </w:num>
  <w:num w:numId="10" w16cid:durableId="480852996">
    <w:abstractNumId w:val="3"/>
  </w:num>
  <w:num w:numId="11" w16cid:durableId="1755778159">
    <w:abstractNumId w:val="9"/>
  </w:num>
  <w:num w:numId="12" w16cid:durableId="33268913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activeWritingStyle w:appName="MSWord" w:lang="ko-KR" w:vendorID="64" w:dllVersion="0" w:nlCheck="1" w:checkStyle="0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2DD0"/>
    <w:rsid w:val="0000063D"/>
    <w:rsid w:val="00000C88"/>
    <w:rsid w:val="00000F83"/>
    <w:rsid w:val="0000107E"/>
    <w:rsid w:val="00001C7F"/>
    <w:rsid w:val="00001F4D"/>
    <w:rsid w:val="0000398D"/>
    <w:rsid w:val="00003A54"/>
    <w:rsid w:val="00003CA5"/>
    <w:rsid w:val="000048D6"/>
    <w:rsid w:val="000049C5"/>
    <w:rsid w:val="00004A1A"/>
    <w:rsid w:val="00005C50"/>
    <w:rsid w:val="00010664"/>
    <w:rsid w:val="00010BD9"/>
    <w:rsid w:val="00011932"/>
    <w:rsid w:val="000122FD"/>
    <w:rsid w:val="00015178"/>
    <w:rsid w:val="00020C11"/>
    <w:rsid w:val="0002144B"/>
    <w:rsid w:val="000215C4"/>
    <w:rsid w:val="000215FA"/>
    <w:rsid w:val="0002289E"/>
    <w:rsid w:val="000229AD"/>
    <w:rsid w:val="0002382A"/>
    <w:rsid w:val="000238B3"/>
    <w:rsid w:val="0002480D"/>
    <w:rsid w:val="00025C7A"/>
    <w:rsid w:val="00026461"/>
    <w:rsid w:val="0002723B"/>
    <w:rsid w:val="00030633"/>
    <w:rsid w:val="00030973"/>
    <w:rsid w:val="0003367F"/>
    <w:rsid w:val="00033E38"/>
    <w:rsid w:val="00034BC2"/>
    <w:rsid w:val="00034DC5"/>
    <w:rsid w:val="00036BE4"/>
    <w:rsid w:val="00037075"/>
    <w:rsid w:val="00037845"/>
    <w:rsid w:val="00040709"/>
    <w:rsid w:val="0004204A"/>
    <w:rsid w:val="00042AEE"/>
    <w:rsid w:val="00042C7F"/>
    <w:rsid w:val="00042EE7"/>
    <w:rsid w:val="00042FA6"/>
    <w:rsid w:val="0004356C"/>
    <w:rsid w:val="000436E2"/>
    <w:rsid w:val="00043E44"/>
    <w:rsid w:val="00044CD9"/>
    <w:rsid w:val="00044D87"/>
    <w:rsid w:val="00046293"/>
    <w:rsid w:val="00046DE9"/>
    <w:rsid w:val="0004714F"/>
    <w:rsid w:val="0004767C"/>
    <w:rsid w:val="00047871"/>
    <w:rsid w:val="0004790B"/>
    <w:rsid w:val="00051ACF"/>
    <w:rsid w:val="00052C4E"/>
    <w:rsid w:val="00053CA3"/>
    <w:rsid w:val="00053ECE"/>
    <w:rsid w:val="00054BFF"/>
    <w:rsid w:val="00054CD0"/>
    <w:rsid w:val="00055271"/>
    <w:rsid w:val="00062552"/>
    <w:rsid w:val="00066601"/>
    <w:rsid w:val="0006690C"/>
    <w:rsid w:val="00066AEF"/>
    <w:rsid w:val="00066DCA"/>
    <w:rsid w:val="00066DD4"/>
    <w:rsid w:val="00067E9D"/>
    <w:rsid w:val="00070445"/>
    <w:rsid w:val="00070C51"/>
    <w:rsid w:val="00070DF7"/>
    <w:rsid w:val="000718C6"/>
    <w:rsid w:val="00071A5F"/>
    <w:rsid w:val="000727B7"/>
    <w:rsid w:val="00072A88"/>
    <w:rsid w:val="00073978"/>
    <w:rsid w:val="000750FB"/>
    <w:rsid w:val="00076DE7"/>
    <w:rsid w:val="00080657"/>
    <w:rsid w:val="000809E1"/>
    <w:rsid w:val="00080ED8"/>
    <w:rsid w:val="00081B58"/>
    <w:rsid w:val="0008372C"/>
    <w:rsid w:val="000847B2"/>
    <w:rsid w:val="0008494A"/>
    <w:rsid w:val="00085498"/>
    <w:rsid w:val="00086062"/>
    <w:rsid w:val="0008716F"/>
    <w:rsid w:val="000874E6"/>
    <w:rsid w:val="0009134F"/>
    <w:rsid w:val="000917A5"/>
    <w:rsid w:val="00091B3A"/>
    <w:rsid w:val="0009227C"/>
    <w:rsid w:val="00092AC6"/>
    <w:rsid w:val="00092C3D"/>
    <w:rsid w:val="00092D04"/>
    <w:rsid w:val="00093090"/>
    <w:rsid w:val="00093905"/>
    <w:rsid w:val="00093969"/>
    <w:rsid w:val="00094071"/>
    <w:rsid w:val="000948FB"/>
    <w:rsid w:val="00095232"/>
    <w:rsid w:val="00096E24"/>
    <w:rsid w:val="00097BAE"/>
    <w:rsid w:val="000A0184"/>
    <w:rsid w:val="000A1330"/>
    <w:rsid w:val="000A150A"/>
    <w:rsid w:val="000A20F3"/>
    <w:rsid w:val="000A27CD"/>
    <w:rsid w:val="000A34EA"/>
    <w:rsid w:val="000A3BC7"/>
    <w:rsid w:val="000A500D"/>
    <w:rsid w:val="000A6540"/>
    <w:rsid w:val="000A6B7E"/>
    <w:rsid w:val="000A734B"/>
    <w:rsid w:val="000A756C"/>
    <w:rsid w:val="000B0B71"/>
    <w:rsid w:val="000B0E74"/>
    <w:rsid w:val="000B1DB4"/>
    <w:rsid w:val="000B39DE"/>
    <w:rsid w:val="000B3C19"/>
    <w:rsid w:val="000B3D72"/>
    <w:rsid w:val="000B3F37"/>
    <w:rsid w:val="000B4F83"/>
    <w:rsid w:val="000B537F"/>
    <w:rsid w:val="000B6ABA"/>
    <w:rsid w:val="000B723E"/>
    <w:rsid w:val="000C05D6"/>
    <w:rsid w:val="000C0E71"/>
    <w:rsid w:val="000C1079"/>
    <w:rsid w:val="000C1322"/>
    <w:rsid w:val="000C1B89"/>
    <w:rsid w:val="000C3263"/>
    <w:rsid w:val="000C446B"/>
    <w:rsid w:val="000C4871"/>
    <w:rsid w:val="000C4A3F"/>
    <w:rsid w:val="000C75F9"/>
    <w:rsid w:val="000C761B"/>
    <w:rsid w:val="000D09C1"/>
    <w:rsid w:val="000D172F"/>
    <w:rsid w:val="000D3061"/>
    <w:rsid w:val="000D3641"/>
    <w:rsid w:val="000D3BAB"/>
    <w:rsid w:val="000D41A4"/>
    <w:rsid w:val="000D4A1B"/>
    <w:rsid w:val="000D5C9E"/>
    <w:rsid w:val="000D5F37"/>
    <w:rsid w:val="000D6382"/>
    <w:rsid w:val="000D6D73"/>
    <w:rsid w:val="000D7042"/>
    <w:rsid w:val="000D739F"/>
    <w:rsid w:val="000D7647"/>
    <w:rsid w:val="000D7AAF"/>
    <w:rsid w:val="000D7D09"/>
    <w:rsid w:val="000E0E54"/>
    <w:rsid w:val="000E117A"/>
    <w:rsid w:val="000E16D1"/>
    <w:rsid w:val="000E1B99"/>
    <w:rsid w:val="000E285C"/>
    <w:rsid w:val="000E2EBE"/>
    <w:rsid w:val="000E3804"/>
    <w:rsid w:val="000E71B2"/>
    <w:rsid w:val="000E79B5"/>
    <w:rsid w:val="000F0E09"/>
    <w:rsid w:val="000F1B44"/>
    <w:rsid w:val="000F2343"/>
    <w:rsid w:val="000F2389"/>
    <w:rsid w:val="000F2569"/>
    <w:rsid w:val="000F2AAE"/>
    <w:rsid w:val="000F300E"/>
    <w:rsid w:val="000F306B"/>
    <w:rsid w:val="000F30DC"/>
    <w:rsid w:val="000F42CE"/>
    <w:rsid w:val="000F4592"/>
    <w:rsid w:val="000F4F57"/>
    <w:rsid w:val="000F5361"/>
    <w:rsid w:val="000F5551"/>
    <w:rsid w:val="000F5B8C"/>
    <w:rsid w:val="000F7107"/>
    <w:rsid w:val="00100079"/>
    <w:rsid w:val="00100748"/>
    <w:rsid w:val="00101D55"/>
    <w:rsid w:val="001027BF"/>
    <w:rsid w:val="00103694"/>
    <w:rsid w:val="00104293"/>
    <w:rsid w:val="00104CC2"/>
    <w:rsid w:val="00105086"/>
    <w:rsid w:val="00105C7A"/>
    <w:rsid w:val="0010662F"/>
    <w:rsid w:val="001104EE"/>
    <w:rsid w:val="00111DF7"/>
    <w:rsid w:val="001127B4"/>
    <w:rsid w:val="0011480A"/>
    <w:rsid w:val="00115252"/>
    <w:rsid w:val="001152B5"/>
    <w:rsid w:val="00115B4B"/>
    <w:rsid w:val="001164A5"/>
    <w:rsid w:val="0011673A"/>
    <w:rsid w:val="0011699F"/>
    <w:rsid w:val="00116BBD"/>
    <w:rsid w:val="00117116"/>
    <w:rsid w:val="00117204"/>
    <w:rsid w:val="00117360"/>
    <w:rsid w:val="00121904"/>
    <w:rsid w:val="00122553"/>
    <w:rsid w:val="00123830"/>
    <w:rsid w:val="0012411A"/>
    <w:rsid w:val="00125F7A"/>
    <w:rsid w:val="0012612A"/>
    <w:rsid w:val="00127106"/>
    <w:rsid w:val="00127492"/>
    <w:rsid w:val="00127822"/>
    <w:rsid w:val="00130053"/>
    <w:rsid w:val="0013077D"/>
    <w:rsid w:val="00130D9F"/>
    <w:rsid w:val="00131687"/>
    <w:rsid w:val="00131BDD"/>
    <w:rsid w:val="00132514"/>
    <w:rsid w:val="00132992"/>
    <w:rsid w:val="001331CB"/>
    <w:rsid w:val="001334C2"/>
    <w:rsid w:val="001340C4"/>
    <w:rsid w:val="00134938"/>
    <w:rsid w:val="001349D2"/>
    <w:rsid w:val="00134F39"/>
    <w:rsid w:val="00135A6A"/>
    <w:rsid w:val="00135C9E"/>
    <w:rsid w:val="00136F69"/>
    <w:rsid w:val="001373B0"/>
    <w:rsid w:val="0013788E"/>
    <w:rsid w:val="001417F7"/>
    <w:rsid w:val="0014310E"/>
    <w:rsid w:val="00143203"/>
    <w:rsid w:val="00144F39"/>
    <w:rsid w:val="00146349"/>
    <w:rsid w:val="00147F4A"/>
    <w:rsid w:val="00150B81"/>
    <w:rsid w:val="00151EFC"/>
    <w:rsid w:val="00151FF0"/>
    <w:rsid w:val="0015231D"/>
    <w:rsid w:val="00153BAC"/>
    <w:rsid w:val="00153FA9"/>
    <w:rsid w:val="001541B4"/>
    <w:rsid w:val="00157216"/>
    <w:rsid w:val="00157A63"/>
    <w:rsid w:val="001606CF"/>
    <w:rsid w:val="00161FE8"/>
    <w:rsid w:val="001645CE"/>
    <w:rsid w:val="0016471B"/>
    <w:rsid w:val="00164C10"/>
    <w:rsid w:val="00165A06"/>
    <w:rsid w:val="001673B2"/>
    <w:rsid w:val="00170473"/>
    <w:rsid w:val="00170CEC"/>
    <w:rsid w:val="00170FF7"/>
    <w:rsid w:val="00171101"/>
    <w:rsid w:val="00171163"/>
    <w:rsid w:val="00171BF1"/>
    <w:rsid w:val="001722F2"/>
    <w:rsid w:val="0017414E"/>
    <w:rsid w:val="00174C06"/>
    <w:rsid w:val="00175F5C"/>
    <w:rsid w:val="001765E6"/>
    <w:rsid w:val="00180334"/>
    <w:rsid w:val="001818B9"/>
    <w:rsid w:val="001830A0"/>
    <w:rsid w:val="00183E86"/>
    <w:rsid w:val="001840C0"/>
    <w:rsid w:val="00184342"/>
    <w:rsid w:val="001848C7"/>
    <w:rsid w:val="00185DCE"/>
    <w:rsid w:val="0018607D"/>
    <w:rsid w:val="00186AE4"/>
    <w:rsid w:val="001871E2"/>
    <w:rsid w:val="001903D1"/>
    <w:rsid w:val="00192453"/>
    <w:rsid w:val="00192E1C"/>
    <w:rsid w:val="001943EF"/>
    <w:rsid w:val="0019453A"/>
    <w:rsid w:val="001946E4"/>
    <w:rsid w:val="00195D68"/>
    <w:rsid w:val="0019620C"/>
    <w:rsid w:val="00196EF1"/>
    <w:rsid w:val="0019707C"/>
    <w:rsid w:val="00197989"/>
    <w:rsid w:val="00197B8E"/>
    <w:rsid w:val="00197BEC"/>
    <w:rsid w:val="001A090D"/>
    <w:rsid w:val="001A0984"/>
    <w:rsid w:val="001A21BE"/>
    <w:rsid w:val="001A2C18"/>
    <w:rsid w:val="001A31E6"/>
    <w:rsid w:val="001A3328"/>
    <w:rsid w:val="001A3BB6"/>
    <w:rsid w:val="001A449A"/>
    <w:rsid w:val="001A4C43"/>
    <w:rsid w:val="001A5F0C"/>
    <w:rsid w:val="001A61D7"/>
    <w:rsid w:val="001A6579"/>
    <w:rsid w:val="001B07CB"/>
    <w:rsid w:val="001B08BE"/>
    <w:rsid w:val="001B0B66"/>
    <w:rsid w:val="001B1203"/>
    <w:rsid w:val="001B32BB"/>
    <w:rsid w:val="001B3660"/>
    <w:rsid w:val="001B476E"/>
    <w:rsid w:val="001B618E"/>
    <w:rsid w:val="001B6793"/>
    <w:rsid w:val="001C077E"/>
    <w:rsid w:val="001C0AC2"/>
    <w:rsid w:val="001C3255"/>
    <w:rsid w:val="001C549A"/>
    <w:rsid w:val="001C5F59"/>
    <w:rsid w:val="001C6C3E"/>
    <w:rsid w:val="001C78E5"/>
    <w:rsid w:val="001C7D95"/>
    <w:rsid w:val="001D11E7"/>
    <w:rsid w:val="001D2C44"/>
    <w:rsid w:val="001D33F4"/>
    <w:rsid w:val="001D3790"/>
    <w:rsid w:val="001D3A1E"/>
    <w:rsid w:val="001D3A35"/>
    <w:rsid w:val="001D4E51"/>
    <w:rsid w:val="001D4F8F"/>
    <w:rsid w:val="001D66D3"/>
    <w:rsid w:val="001D67E1"/>
    <w:rsid w:val="001D7927"/>
    <w:rsid w:val="001D7A16"/>
    <w:rsid w:val="001E08D7"/>
    <w:rsid w:val="001E24AB"/>
    <w:rsid w:val="001E41B9"/>
    <w:rsid w:val="001E4C9A"/>
    <w:rsid w:val="001E52DF"/>
    <w:rsid w:val="001E5E97"/>
    <w:rsid w:val="001E63B6"/>
    <w:rsid w:val="001E6C96"/>
    <w:rsid w:val="001E78D3"/>
    <w:rsid w:val="001E7B64"/>
    <w:rsid w:val="001F1BA3"/>
    <w:rsid w:val="001F261F"/>
    <w:rsid w:val="001F2734"/>
    <w:rsid w:val="001F37FC"/>
    <w:rsid w:val="001F3E27"/>
    <w:rsid w:val="001F7F9B"/>
    <w:rsid w:val="00202306"/>
    <w:rsid w:val="00203D0C"/>
    <w:rsid w:val="00204190"/>
    <w:rsid w:val="002044DA"/>
    <w:rsid w:val="002059DC"/>
    <w:rsid w:val="002062C2"/>
    <w:rsid w:val="002063B5"/>
    <w:rsid w:val="00206AA9"/>
    <w:rsid w:val="002072D4"/>
    <w:rsid w:val="002077D4"/>
    <w:rsid w:val="00207D89"/>
    <w:rsid w:val="00210453"/>
    <w:rsid w:val="00210603"/>
    <w:rsid w:val="0021072E"/>
    <w:rsid w:val="002109A2"/>
    <w:rsid w:val="00211DB8"/>
    <w:rsid w:val="00211E71"/>
    <w:rsid w:val="00211FA8"/>
    <w:rsid w:val="00212685"/>
    <w:rsid w:val="00214A88"/>
    <w:rsid w:val="00215306"/>
    <w:rsid w:val="0021799C"/>
    <w:rsid w:val="00220C91"/>
    <w:rsid w:val="0022110A"/>
    <w:rsid w:val="0022112C"/>
    <w:rsid w:val="00221A02"/>
    <w:rsid w:val="00223179"/>
    <w:rsid w:val="0022353A"/>
    <w:rsid w:val="00224021"/>
    <w:rsid w:val="00224EA1"/>
    <w:rsid w:val="002250A3"/>
    <w:rsid w:val="0022581F"/>
    <w:rsid w:val="0022598F"/>
    <w:rsid w:val="00227324"/>
    <w:rsid w:val="002315B7"/>
    <w:rsid w:val="00232920"/>
    <w:rsid w:val="00232A0A"/>
    <w:rsid w:val="00232F0C"/>
    <w:rsid w:val="00233251"/>
    <w:rsid w:val="00233974"/>
    <w:rsid w:val="002342DD"/>
    <w:rsid w:val="00235550"/>
    <w:rsid w:val="002366CD"/>
    <w:rsid w:val="002367BD"/>
    <w:rsid w:val="00236B53"/>
    <w:rsid w:val="00236C34"/>
    <w:rsid w:val="00237CB9"/>
    <w:rsid w:val="00240309"/>
    <w:rsid w:val="0024137C"/>
    <w:rsid w:val="00242593"/>
    <w:rsid w:val="00242D24"/>
    <w:rsid w:val="0024341D"/>
    <w:rsid w:val="0024387C"/>
    <w:rsid w:val="00244982"/>
    <w:rsid w:val="002462A7"/>
    <w:rsid w:val="00246D11"/>
    <w:rsid w:val="00246D8F"/>
    <w:rsid w:val="002474A6"/>
    <w:rsid w:val="00250F3D"/>
    <w:rsid w:val="00251AEA"/>
    <w:rsid w:val="00252709"/>
    <w:rsid w:val="002529D0"/>
    <w:rsid w:val="00252F2A"/>
    <w:rsid w:val="00253090"/>
    <w:rsid w:val="00254082"/>
    <w:rsid w:val="002609D7"/>
    <w:rsid w:val="00260F64"/>
    <w:rsid w:val="0026218A"/>
    <w:rsid w:val="0026235E"/>
    <w:rsid w:val="00262D92"/>
    <w:rsid w:val="00262DE9"/>
    <w:rsid w:val="002631EA"/>
    <w:rsid w:val="00264F35"/>
    <w:rsid w:val="00265BD0"/>
    <w:rsid w:val="00265E08"/>
    <w:rsid w:val="00270338"/>
    <w:rsid w:val="0027041D"/>
    <w:rsid w:val="00270560"/>
    <w:rsid w:val="00271FFC"/>
    <w:rsid w:val="00272CBC"/>
    <w:rsid w:val="00275135"/>
    <w:rsid w:val="00275581"/>
    <w:rsid w:val="0027633C"/>
    <w:rsid w:val="002769F7"/>
    <w:rsid w:val="00280AA0"/>
    <w:rsid w:val="002810C7"/>
    <w:rsid w:val="00281731"/>
    <w:rsid w:val="00281862"/>
    <w:rsid w:val="00282A08"/>
    <w:rsid w:val="00283060"/>
    <w:rsid w:val="0028488A"/>
    <w:rsid w:val="00284B85"/>
    <w:rsid w:val="00285FD4"/>
    <w:rsid w:val="00286717"/>
    <w:rsid w:val="00286928"/>
    <w:rsid w:val="00287A44"/>
    <w:rsid w:val="0029031A"/>
    <w:rsid w:val="00290E8F"/>
    <w:rsid w:val="00290F50"/>
    <w:rsid w:val="0029136C"/>
    <w:rsid w:val="0029197A"/>
    <w:rsid w:val="00294904"/>
    <w:rsid w:val="00294EEB"/>
    <w:rsid w:val="0029582B"/>
    <w:rsid w:val="00296CAB"/>
    <w:rsid w:val="00296E78"/>
    <w:rsid w:val="00297302"/>
    <w:rsid w:val="00297BC9"/>
    <w:rsid w:val="00297EDA"/>
    <w:rsid w:val="00297F4F"/>
    <w:rsid w:val="002A0785"/>
    <w:rsid w:val="002A1A5F"/>
    <w:rsid w:val="002A2689"/>
    <w:rsid w:val="002A299B"/>
    <w:rsid w:val="002A34C7"/>
    <w:rsid w:val="002A39F5"/>
    <w:rsid w:val="002A4E81"/>
    <w:rsid w:val="002A514B"/>
    <w:rsid w:val="002A5672"/>
    <w:rsid w:val="002A5D68"/>
    <w:rsid w:val="002A605C"/>
    <w:rsid w:val="002A6650"/>
    <w:rsid w:val="002A6FB7"/>
    <w:rsid w:val="002A76CF"/>
    <w:rsid w:val="002B108F"/>
    <w:rsid w:val="002B10D1"/>
    <w:rsid w:val="002B160B"/>
    <w:rsid w:val="002B1DEF"/>
    <w:rsid w:val="002B45E5"/>
    <w:rsid w:val="002B6567"/>
    <w:rsid w:val="002C0E6B"/>
    <w:rsid w:val="002C0F23"/>
    <w:rsid w:val="002C1135"/>
    <w:rsid w:val="002C17B8"/>
    <w:rsid w:val="002C1A78"/>
    <w:rsid w:val="002C28E2"/>
    <w:rsid w:val="002C2B16"/>
    <w:rsid w:val="002C42ED"/>
    <w:rsid w:val="002C445C"/>
    <w:rsid w:val="002C4A09"/>
    <w:rsid w:val="002C513B"/>
    <w:rsid w:val="002C51A3"/>
    <w:rsid w:val="002C65FC"/>
    <w:rsid w:val="002C6764"/>
    <w:rsid w:val="002C75BE"/>
    <w:rsid w:val="002C773C"/>
    <w:rsid w:val="002D1592"/>
    <w:rsid w:val="002D17F1"/>
    <w:rsid w:val="002D1A2C"/>
    <w:rsid w:val="002D257D"/>
    <w:rsid w:val="002D2DCA"/>
    <w:rsid w:val="002D455A"/>
    <w:rsid w:val="002D490D"/>
    <w:rsid w:val="002D49E1"/>
    <w:rsid w:val="002D4D04"/>
    <w:rsid w:val="002D4D8F"/>
    <w:rsid w:val="002D4E92"/>
    <w:rsid w:val="002D5A68"/>
    <w:rsid w:val="002D7824"/>
    <w:rsid w:val="002E1DD9"/>
    <w:rsid w:val="002E3EAF"/>
    <w:rsid w:val="002E4A32"/>
    <w:rsid w:val="002E5DE3"/>
    <w:rsid w:val="002E74C6"/>
    <w:rsid w:val="002E7582"/>
    <w:rsid w:val="002F1797"/>
    <w:rsid w:val="002F2AA0"/>
    <w:rsid w:val="002F3485"/>
    <w:rsid w:val="002F388E"/>
    <w:rsid w:val="002F580A"/>
    <w:rsid w:val="002F7402"/>
    <w:rsid w:val="002F7AF7"/>
    <w:rsid w:val="002F7B00"/>
    <w:rsid w:val="00300073"/>
    <w:rsid w:val="00300266"/>
    <w:rsid w:val="00300F5B"/>
    <w:rsid w:val="003010FD"/>
    <w:rsid w:val="003014ED"/>
    <w:rsid w:val="003016C2"/>
    <w:rsid w:val="00304989"/>
    <w:rsid w:val="0030577D"/>
    <w:rsid w:val="00305F6D"/>
    <w:rsid w:val="00305FA3"/>
    <w:rsid w:val="003078F5"/>
    <w:rsid w:val="003121A2"/>
    <w:rsid w:val="003121FE"/>
    <w:rsid w:val="00312C7C"/>
    <w:rsid w:val="00312EB4"/>
    <w:rsid w:val="0031375E"/>
    <w:rsid w:val="00313B21"/>
    <w:rsid w:val="0031459F"/>
    <w:rsid w:val="00314E6D"/>
    <w:rsid w:val="00315783"/>
    <w:rsid w:val="00315848"/>
    <w:rsid w:val="00315B93"/>
    <w:rsid w:val="00316AA7"/>
    <w:rsid w:val="0031713A"/>
    <w:rsid w:val="003176BD"/>
    <w:rsid w:val="00317CA0"/>
    <w:rsid w:val="00320337"/>
    <w:rsid w:val="003205E9"/>
    <w:rsid w:val="00320CDC"/>
    <w:rsid w:val="00321866"/>
    <w:rsid w:val="00321889"/>
    <w:rsid w:val="003227D1"/>
    <w:rsid w:val="00322F19"/>
    <w:rsid w:val="00323AB5"/>
    <w:rsid w:val="003240B2"/>
    <w:rsid w:val="00325304"/>
    <w:rsid w:val="00325DF0"/>
    <w:rsid w:val="00326AB4"/>
    <w:rsid w:val="00327175"/>
    <w:rsid w:val="00327291"/>
    <w:rsid w:val="00330498"/>
    <w:rsid w:val="003308EB"/>
    <w:rsid w:val="0033096C"/>
    <w:rsid w:val="00331A9F"/>
    <w:rsid w:val="00331D44"/>
    <w:rsid w:val="0033236B"/>
    <w:rsid w:val="00332918"/>
    <w:rsid w:val="003333E1"/>
    <w:rsid w:val="003338EC"/>
    <w:rsid w:val="0033443B"/>
    <w:rsid w:val="00334D04"/>
    <w:rsid w:val="003364CA"/>
    <w:rsid w:val="003373D5"/>
    <w:rsid w:val="00337683"/>
    <w:rsid w:val="00340E9C"/>
    <w:rsid w:val="00341A11"/>
    <w:rsid w:val="0034282F"/>
    <w:rsid w:val="003429BD"/>
    <w:rsid w:val="00342A38"/>
    <w:rsid w:val="00342D0D"/>
    <w:rsid w:val="00344145"/>
    <w:rsid w:val="0034442E"/>
    <w:rsid w:val="00344A7A"/>
    <w:rsid w:val="003452F4"/>
    <w:rsid w:val="003466DF"/>
    <w:rsid w:val="0034792E"/>
    <w:rsid w:val="00347C86"/>
    <w:rsid w:val="0035057E"/>
    <w:rsid w:val="00351879"/>
    <w:rsid w:val="0035257C"/>
    <w:rsid w:val="00354994"/>
    <w:rsid w:val="0035518B"/>
    <w:rsid w:val="00355367"/>
    <w:rsid w:val="003556A1"/>
    <w:rsid w:val="00355889"/>
    <w:rsid w:val="00356BF7"/>
    <w:rsid w:val="00356F4F"/>
    <w:rsid w:val="0035741E"/>
    <w:rsid w:val="0036107B"/>
    <w:rsid w:val="00361240"/>
    <w:rsid w:val="00363147"/>
    <w:rsid w:val="00363F17"/>
    <w:rsid w:val="0036555B"/>
    <w:rsid w:val="0036588C"/>
    <w:rsid w:val="00365D54"/>
    <w:rsid w:val="003663F2"/>
    <w:rsid w:val="003665B0"/>
    <w:rsid w:val="003670A7"/>
    <w:rsid w:val="00370B48"/>
    <w:rsid w:val="00371827"/>
    <w:rsid w:val="00373322"/>
    <w:rsid w:val="003733C8"/>
    <w:rsid w:val="00374BA8"/>
    <w:rsid w:val="0037509C"/>
    <w:rsid w:val="003800FF"/>
    <w:rsid w:val="003808F8"/>
    <w:rsid w:val="00380A41"/>
    <w:rsid w:val="003827D6"/>
    <w:rsid w:val="0038309D"/>
    <w:rsid w:val="00383270"/>
    <w:rsid w:val="003835D0"/>
    <w:rsid w:val="00383A8E"/>
    <w:rsid w:val="00384102"/>
    <w:rsid w:val="0038498C"/>
    <w:rsid w:val="00384AD3"/>
    <w:rsid w:val="00384E47"/>
    <w:rsid w:val="0038573C"/>
    <w:rsid w:val="00385C86"/>
    <w:rsid w:val="00387E67"/>
    <w:rsid w:val="003918CE"/>
    <w:rsid w:val="00391DA4"/>
    <w:rsid w:val="0039202D"/>
    <w:rsid w:val="00393613"/>
    <w:rsid w:val="00394962"/>
    <w:rsid w:val="00395AC0"/>
    <w:rsid w:val="003972E9"/>
    <w:rsid w:val="003A1E25"/>
    <w:rsid w:val="003A249D"/>
    <w:rsid w:val="003A2E79"/>
    <w:rsid w:val="003A37BD"/>
    <w:rsid w:val="003A41DC"/>
    <w:rsid w:val="003A43D8"/>
    <w:rsid w:val="003A5365"/>
    <w:rsid w:val="003A6F78"/>
    <w:rsid w:val="003A7328"/>
    <w:rsid w:val="003A7D37"/>
    <w:rsid w:val="003B187B"/>
    <w:rsid w:val="003B25E7"/>
    <w:rsid w:val="003B2E5F"/>
    <w:rsid w:val="003B4685"/>
    <w:rsid w:val="003B630F"/>
    <w:rsid w:val="003C07DD"/>
    <w:rsid w:val="003C0F82"/>
    <w:rsid w:val="003C18F3"/>
    <w:rsid w:val="003C20BA"/>
    <w:rsid w:val="003C2200"/>
    <w:rsid w:val="003C32A7"/>
    <w:rsid w:val="003C35FF"/>
    <w:rsid w:val="003C391A"/>
    <w:rsid w:val="003C3F13"/>
    <w:rsid w:val="003C44A1"/>
    <w:rsid w:val="003C47B6"/>
    <w:rsid w:val="003C4B90"/>
    <w:rsid w:val="003C4D44"/>
    <w:rsid w:val="003C558D"/>
    <w:rsid w:val="003C5DAF"/>
    <w:rsid w:val="003C60E5"/>
    <w:rsid w:val="003C6F08"/>
    <w:rsid w:val="003D006A"/>
    <w:rsid w:val="003D0ED8"/>
    <w:rsid w:val="003D1824"/>
    <w:rsid w:val="003D28C9"/>
    <w:rsid w:val="003D30D5"/>
    <w:rsid w:val="003D407C"/>
    <w:rsid w:val="003D430D"/>
    <w:rsid w:val="003D4400"/>
    <w:rsid w:val="003D4464"/>
    <w:rsid w:val="003D4CFD"/>
    <w:rsid w:val="003D6B0A"/>
    <w:rsid w:val="003E1AD0"/>
    <w:rsid w:val="003E1C67"/>
    <w:rsid w:val="003E223F"/>
    <w:rsid w:val="003E39C1"/>
    <w:rsid w:val="003E5180"/>
    <w:rsid w:val="003E51E0"/>
    <w:rsid w:val="003E57EB"/>
    <w:rsid w:val="003F0A97"/>
    <w:rsid w:val="003F0CC7"/>
    <w:rsid w:val="003F0E20"/>
    <w:rsid w:val="003F1570"/>
    <w:rsid w:val="003F16F9"/>
    <w:rsid w:val="003F3503"/>
    <w:rsid w:val="003F39AC"/>
    <w:rsid w:val="003F40FF"/>
    <w:rsid w:val="003F54A2"/>
    <w:rsid w:val="003F6978"/>
    <w:rsid w:val="003F6C5C"/>
    <w:rsid w:val="003F7751"/>
    <w:rsid w:val="003F7757"/>
    <w:rsid w:val="003F776B"/>
    <w:rsid w:val="00400AD3"/>
    <w:rsid w:val="00400D64"/>
    <w:rsid w:val="00403EED"/>
    <w:rsid w:val="0040477E"/>
    <w:rsid w:val="00407692"/>
    <w:rsid w:val="00407735"/>
    <w:rsid w:val="00407CD7"/>
    <w:rsid w:val="004102C5"/>
    <w:rsid w:val="00410BBA"/>
    <w:rsid w:val="00411A1E"/>
    <w:rsid w:val="00411D3F"/>
    <w:rsid w:val="004128EA"/>
    <w:rsid w:val="00413434"/>
    <w:rsid w:val="00413682"/>
    <w:rsid w:val="0041371B"/>
    <w:rsid w:val="00413C6D"/>
    <w:rsid w:val="004140E1"/>
    <w:rsid w:val="00414199"/>
    <w:rsid w:val="004156E4"/>
    <w:rsid w:val="0041714C"/>
    <w:rsid w:val="004176F7"/>
    <w:rsid w:val="00417D96"/>
    <w:rsid w:val="00420696"/>
    <w:rsid w:val="00422FE2"/>
    <w:rsid w:val="004231A2"/>
    <w:rsid w:val="0042523C"/>
    <w:rsid w:val="00427B5E"/>
    <w:rsid w:val="004305C4"/>
    <w:rsid w:val="00431915"/>
    <w:rsid w:val="00432E4D"/>
    <w:rsid w:val="00433411"/>
    <w:rsid w:val="0043348D"/>
    <w:rsid w:val="0043382B"/>
    <w:rsid w:val="004339FD"/>
    <w:rsid w:val="00433A6E"/>
    <w:rsid w:val="00434855"/>
    <w:rsid w:val="00435487"/>
    <w:rsid w:val="0043550D"/>
    <w:rsid w:val="004358BA"/>
    <w:rsid w:val="00437ECE"/>
    <w:rsid w:val="004409FE"/>
    <w:rsid w:val="00440DF7"/>
    <w:rsid w:val="004423F2"/>
    <w:rsid w:val="00442DE5"/>
    <w:rsid w:val="0044420E"/>
    <w:rsid w:val="004442D5"/>
    <w:rsid w:val="00444F27"/>
    <w:rsid w:val="00445BE0"/>
    <w:rsid w:val="00445D02"/>
    <w:rsid w:val="00446127"/>
    <w:rsid w:val="00446934"/>
    <w:rsid w:val="0044725B"/>
    <w:rsid w:val="00450482"/>
    <w:rsid w:val="00451AFF"/>
    <w:rsid w:val="00451CE9"/>
    <w:rsid w:val="00452A89"/>
    <w:rsid w:val="00452D9A"/>
    <w:rsid w:val="004545E8"/>
    <w:rsid w:val="00454DC8"/>
    <w:rsid w:val="00455913"/>
    <w:rsid w:val="00455FD4"/>
    <w:rsid w:val="00456158"/>
    <w:rsid w:val="004566EF"/>
    <w:rsid w:val="004569DB"/>
    <w:rsid w:val="004572D1"/>
    <w:rsid w:val="00457B71"/>
    <w:rsid w:val="004604CC"/>
    <w:rsid w:val="00460EE6"/>
    <w:rsid w:val="004621C9"/>
    <w:rsid w:val="00462269"/>
    <w:rsid w:val="00464640"/>
    <w:rsid w:val="004647B1"/>
    <w:rsid w:val="004649F1"/>
    <w:rsid w:val="00464F52"/>
    <w:rsid w:val="004650B0"/>
    <w:rsid w:val="0046581F"/>
    <w:rsid w:val="0046596F"/>
    <w:rsid w:val="00465A7C"/>
    <w:rsid w:val="0046674B"/>
    <w:rsid w:val="0046789D"/>
    <w:rsid w:val="00467FDC"/>
    <w:rsid w:val="0047036A"/>
    <w:rsid w:val="00470BC4"/>
    <w:rsid w:val="00471B1A"/>
    <w:rsid w:val="00472837"/>
    <w:rsid w:val="004753C1"/>
    <w:rsid w:val="00475562"/>
    <w:rsid w:val="004763F4"/>
    <w:rsid w:val="00481342"/>
    <w:rsid w:val="00481ECA"/>
    <w:rsid w:val="0048283F"/>
    <w:rsid w:val="00482A7D"/>
    <w:rsid w:val="004839C3"/>
    <w:rsid w:val="004861C4"/>
    <w:rsid w:val="00486CF7"/>
    <w:rsid w:val="0049123C"/>
    <w:rsid w:val="00491689"/>
    <w:rsid w:val="00491C61"/>
    <w:rsid w:val="004925AD"/>
    <w:rsid w:val="00492CED"/>
    <w:rsid w:val="0049593D"/>
    <w:rsid w:val="00496008"/>
    <w:rsid w:val="0049697B"/>
    <w:rsid w:val="0049788F"/>
    <w:rsid w:val="004A00CD"/>
    <w:rsid w:val="004A2132"/>
    <w:rsid w:val="004A246C"/>
    <w:rsid w:val="004A2577"/>
    <w:rsid w:val="004A271A"/>
    <w:rsid w:val="004A40E5"/>
    <w:rsid w:val="004A483F"/>
    <w:rsid w:val="004A5997"/>
    <w:rsid w:val="004A5B5B"/>
    <w:rsid w:val="004A683D"/>
    <w:rsid w:val="004A6BD1"/>
    <w:rsid w:val="004A71B1"/>
    <w:rsid w:val="004A76DA"/>
    <w:rsid w:val="004A7B0B"/>
    <w:rsid w:val="004B0493"/>
    <w:rsid w:val="004B374D"/>
    <w:rsid w:val="004B3BE6"/>
    <w:rsid w:val="004B4651"/>
    <w:rsid w:val="004B5684"/>
    <w:rsid w:val="004C1092"/>
    <w:rsid w:val="004C11D0"/>
    <w:rsid w:val="004C17F9"/>
    <w:rsid w:val="004C2EA3"/>
    <w:rsid w:val="004C3432"/>
    <w:rsid w:val="004C4CBF"/>
    <w:rsid w:val="004C5C85"/>
    <w:rsid w:val="004C6E0A"/>
    <w:rsid w:val="004C71FA"/>
    <w:rsid w:val="004C7CFF"/>
    <w:rsid w:val="004C7F0C"/>
    <w:rsid w:val="004D193F"/>
    <w:rsid w:val="004D3017"/>
    <w:rsid w:val="004D5BAA"/>
    <w:rsid w:val="004D6369"/>
    <w:rsid w:val="004D7170"/>
    <w:rsid w:val="004E027F"/>
    <w:rsid w:val="004E0673"/>
    <w:rsid w:val="004E2287"/>
    <w:rsid w:val="004E3166"/>
    <w:rsid w:val="004E3329"/>
    <w:rsid w:val="004E34FB"/>
    <w:rsid w:val="004E4B7A"/>
    <w:rsid w:val="004E5263"/>
    <w:rsid w:val="004E5DCB"/>
    <w:rsid w:val="004E690D"/>
    <w:rsid w:val="004F0A34"/>
    <w:rsid w:val="004F27DC"/>
    <w:rsid w:val="004F4828"/>
    <w:rsid w:val="004F4B31"/>
    <w:rsid w:val="004F4C67"/>
    <w:rsid w:val="004F50B9"/>
    <w:rsid w:val="004F5925"/>
    <w:rsid w:val="004F64DB"/>
    <w:rsid w:val="004F7978"/>
    <w:rsid w:val="004F7A9B"/>
    <w:rsid w:val="004F7CB1"/>
    <w:rsid w:val="00500534"/>
    <w:rsid w:val="00500992"/>
    <w:rsid w:val="00500B37"/>
    <w:rsid w:val="005027AD"/>
    <w:rsid w:val="00502C4B"/>
    <w:rsid w:val="00502EB4"/>
    <w:rsid w:val="005040F8"/>
    <w:rsid w:val="0050544A"/>
    <w:rsid w:val="00506038"/>
    <w:rsid w:val="005060D9"/>
    <w:rsid w:val="00507245"/>
    <w:rsid w:val="005104F4"/>
    <w:rsid w:val="0051094A"/>
    <w:rsid w:val="00510C65"/>
    <w:rsid w:val="00512577"/>
    <w:rsid w:val="00512A67"/>
    <w:rsid w:val="00512B8B"/>
    <w:rsid w:val="005131D5"/>
    <w:rsid w:val="0051408F"/>
    <w:rsid w:val="00514EC0"/>
    <w:rsid w:val="00515F2D"/>
    <w:rsid w:val="0051748F"/>
    <w:rsid w:val="005175C1"/>
    <w:rsid w:val="005178DF"/>
    <w:rsid w:val="00521911"/>
    <w:rsid w:val="00521A0B"/>
    <w:rsid w:val="005222B6"/>
    <w:rsid w:val="0052267F"/>
    <w:rsid w:val="0052386A"/>
    <w:rsid w:val="00523875"/>
    <w:rsid w:val="00525440"/>
    <w:rsid w:val="00526805"/>
    <w:rsid w:val="0052738E"/>
    <w:rsid w:val="00527F32"/>
    <w:rsid w:val="0053085D"/>
    <w:rsid w:val="0053132D"/>
    <w:rsid w:val="005318A0"/>
    <w:rsid w:val="00534D43"/>
    <w:rsid w:val="005356B7"/>
    <w:rsid w:val="00535C4F"/>
    <w:rsid w:val="00535DBD"/>
    <w:rsid w:val="0053619E"/>
    <w:rsid w:val="0053640E"/>
    <w:rsid w:val="005364AB"/>
    <w:rsid w:val="00536FC3"/>
    <w:rsid w:val="00537098"/>
    <w:rsid w:val="005378B8"/>
    <w:rsid w:val="00540605"/>
    <w:rsid w:val="005408BB"/>
    <w:rsid w:val="00540ADC"/>
    <w:rsid w:val="005410E6"/>
    <w:rsid w:val="00544B44"/>
    <w:rsid w:val="005451A9"/>
    <w:rsid w:val="00546339"/>
    <w:rsid w:val="005464DC"/>
    <w:rsid w:val="00547778"/>
    <w:rsid w:val="0055051B"/>
    <w:rsid w:val="00551510"/>
    <w:rsid w:val="00551A48"/>
    <w:rsid w:val="00552018"/>
    <w:rsid w:val="00552794"/>
    <w:rsid w:val="00552EF8"/>
    <w:rsid w:val="005530E8"/>
    <w:rsid w:val="00553DA8"/>
    <w:rsid w:val="00555553"/>
    <w:rsid w:val="00556B0E"/>
    <w:rsid w:val="00556C1F"/>
    <w:rsid w:val="00556C98"/>
    <w:rsid w:val="00557091"/>
    <w:rsid w:val="0055775C"/>
    <w:rsid w:val="00560C8E"/>
    <w:rsid w:val="005613E9"/>
    <w:rsid w:val="00561B2C"/>
    <w:rsid w:val="005623BD"/>
    <w:rsid w:val="00562543"/>
    <w:rsid w:val="00563D44"/>
    <w:rsid w:val="0056584E"/>
    <w:rsid w:val="00565C6B"/>
    <w:rsid w:val="0056765B"/>
    <w:rsid w:val="00567C6B"/>
    <w:rsid w:val="00570103"/>
    <w:rsid w:val="005701B9"/>
    <w:rsid w:val="005717F0"/>
    <w:rsid w:val="00571AA2"/>
    <w:rsid w:val="00572D10"/>
    <w:rsid w:val="00573866"/>
    <w:rsid w:val="00574A9D"/>
    <w:rsid w:val="00574BA9"/>
    <w:rsid w:val="00574E65"/>
    <w:rsid w:val="00576B49"/>
    <w:rsid w:val="00585340"/>
    <w:rsid w:val="00585DEB"/>
    <w:rsid w:val="00585F0E"/>
    <w:rsid w:val="005869ED"/>
    <w:rsid w:val="0058783E"/>
    <w:rsid w:val="00587842"/>
    <w:rsid w:val="00587A63"/>
    <w:rsid w:val="00587FE2"/>
    <w:rsid w:val="005911A3"/>
    <w:rsid w:val="00592D3D"/>
    <w:rsid w:val="0059452A"/>
    <w:rsid w:val="00594677"/>
    <w:rsid w:val="00594D0D"/>
    <w:rsid w:val="00595488"/>
    <w:rsid w:val="0059595E"/>
    <w:rsid w:val="00597AD8"/>
    <w:rsid w:val="005A190F"/>
    <w:rsid w:val="005A1E93"/>
    <w:rsid w:val="005A2BBA"/>
    <w:rsid w:val="005A2CDD"/>
    <w:rsid w:val="005A323F"/>
    <w:rsid w:val="005A3E2A"/>
    <w:rsid w:val="005A3FDB"/>
    <w:rsid w:val="005A49FF"/>
    <w:rsid w:val="005A54AF"/>
    <w:rsid w:val="005A593C"/>
    <w:rsid w:val="005A5B4C"/>
    <w:rsid w:val="005A63C1"/>
    <w:rsid w:val="005A6481"/>
    <w:rsid w:val="005A6E1A"/>
    <w:rsid w:val="005A6EBB"/>
    <w:rsid w:val="005A7451"/>
    <w:rsid w:val="005B0474"/>
    <w:rsid w:val="005B0D61"/>
    <w:rsid w:val="005B1C00"/>
    <w:rsid w:val="005B1D02"/>
    <w:rsid w:val="005B1FB2"/>
    <w:rsid w:val="005B3212"/>
    <w:rsid w:val="005B36C9"/>
    <w:rsid w:val="005B6992"/>
    <w:rsid w:val="005B6DB3"/>
    <w:rsid w:val="005C0AA3"/>
    <w:rsid w:val="005C4E81"/>
    <w:rsid w:val="005C50C4"/>
    <w:rsid w:val="005C52E1"/>
    <w:rsid w:val="005C627D"/>
    <w:rsid w:val="005C6CEE"/>
    <w:rsid w:val="005C6EC9"/>
    <w:rsid w:val="005C712C"/>
    <w:rsid w:val="005D0C0F"/>
    <w:rsid w:val="005D1412"/>
    <w:rsid w:val="005D15F3"/>
    <w:rsid w:val="005D3428"/>
    <w:rsid w:val="005D3444"/>
    <w:rsid w:val="005D4014"/>
    <w:rsid w:val="005D4270"/>
    <w:rsid w:val="005D4B14"/>
    <w:rsid w:val="005D4B1E"/>
    <w:rsid w:val="005D5114"/>
    <w:rsid w:val="005D51B5"/>
    <w:rsid w:val="005D55E2"/>
    <w:rsid w:val="005D5D50"/>
    <w:rsid w:val="005D5D67"/>
    <w:rsid w:val="005D6519"/>
    <w:rsid w:val="005D6DCC"/>
    <w:rsid w:val="005D7A08"/>
    <w:rsid w:val="005E09C6"/>
    <w:rsid w:val="005E0CC2"/>
    <w:rsid w:val="005E16EC"/>
    <w:rsid w:val="005E429F"/>
    <w:rsid w:val="005E4F91"/>
    <w:rsid w:val="005E50B6"/>
    <w:rsid w:val="005E53FE"/>
    <w:rsid w:val="005E54F6"/>
    <w:rsid w:val="005E5B6E"/>
    <w:rsid w:val="005E60CF"/>
    <w:rsid w:val="005E70A6"/>
    <w:rsid w:val="005E70AE"/>
    <w:rsid w:val="005F2FB4"/>
    <w:rsid w:val="005F3823"/>
    <w:rsid w:val="005F3A40"/>
    <w:rsid w:val="005F4E5A"/>
    <w:rsid w:val="005F5D17"/>
    <w:rsid w:val="005F62BF"/>
    <w:rsid w:val="005F757D"/>
    <w:rsid w:val="0060055D"/>
    <w:rsid w:val="0060281A"/>
    <w:rsid w:val="00602F4C"/>
    <w:rsid w:val="0060337F"/>
    <w:rsid w:val="006036FB"/>
    <w:rsid w:val="00603962"/>
    <w:rsid w:val="0060490E"/>
    <w:rsid w:val="006059B3"/>
    <w:rsid w:val="00606D72"/>
    <w:rsid w:val="006104AF"/>
    <w:rsid w:val="00611DC2"/>
    <w:rsid w:val="00612867"/>
    <w:rsid w:val="0061289A"/>
    <w:rsid w:val="00612C54"/>
    <w:rsid w:val="00612E5A"/>
    <w:rsid w:val="00613389"/>
    <w:rsid w:val="00614689"/>
    <w:rsid w:val="00614883"/>
    <w:rsid w:val="00614B32"/>
    <w:rsid w:val="00614ED2"/>
    <w:rsid w:val="00615042"/>
    <w:rsid w:val="006152A8"/>
    <w:rsid w:val="006155E1"/>
    <w:rsid w:val="00616043"/>
    <w:rsid w:val="00616BBF"/>
    <w:rsid w:val="00617699"/>
    <w:rsid w:val="00620758"/>
    <w:rsid w:val="00620EED"/>
    <w:rsid w:val="00620F9D"/>
    <w:rsid w:val="006214E2"/>
    <w:rsid w:val="00623845"/>
    <w:rsid w:val="006254C3"/>
    <w:rsid w:val="00626A1C"/>
    <w:rsid w:val="006273C2"/>
    <w:rsid w:val="0063062E"/>
    <w:rsid w:val="006306FB"/>
    <w:rsid w:val="00631346"/>
    <w:rsid w:val="00632213"/>
    <w:rsid w:val="006329CE"/>
    <w:rsid w:val="006336AF"/>
    <w:rsid w:val="006347D3"/>
    <w:rsid w:val="00634B1B"/>
    <w:rsid w:val="006407C3"/>
    <w:rsid w:val="006418CF"/>
    <w:rsid w:val="00641B99"/>
    <w:rsid w:val="00641F3B"/>
    <w:rsid w:val="00642245"/>
    <w:rsid w:val="00642A22"/>
    <w:rsid w:val="0064326F"/>
    <w:rsid w:val="00643B1E"/>
    <w:rsid w:val="00646069"/>
    <w:rsid w:val="00647D56"/>
    <w:rsid w:val="006508D3"/>
    <w:rsid w:val="00650DB5"/>
    <w:rsid w:val="006512D8"/>
    <w:rsid w:val="006515A6"/>
    <w:rsid w:val="006515E9"/>
    <w:rsid w:val="00651EF9"/>
    <w:rsid w:val="00652C2A"/>
    <w:rsid w:val="006530D5"/>
    <w:rsid w:val="0065315A"/>
    <w:rsid w:val="006544F8"/>
    <w:rsid w:val="006549F3"/>
    <w:rsid w:val="006550A3"/>
    <w:rsid w:val="0065582C"/>
    <w:rsid w:val="0065770D"/>
    <w:rsid w:val="00657E6A"/>
    <w:rsid w:val="00661309"/>
    <w:rsid w:val="006618D6"/>
    <w:rsid w:val="0066261A"/>
    <w:rsid w:val="006635B2"/>
    <w:rsid w:val="0066453D"/>
    <w:rsid w:val="00664A09"/>
    <w:rsid w:val="0066507F"/>
    <w:rsid w:val="00665873"/>
    <w:rsid w:val="00665E87"/>
    <w:rsid w:val="006665D2"/>
    <w:rsid w:val="00667486"/>
    <w:rsid w:val="0066761B"/>
    <w:rsid w:val="006709DB"/>
    <w:rsid w:val="00670EA7"/>
    <w:rsid w:val="00672B35"/>
    <w:rsid w:val="00673C48"/>
    <w:rsid w:val="00674727"/>
    <w:rsid w:val="00674E22"/>
    <w:rsid w:val="00675567"/>
    <w:rsid w:val="00675B1A"/>
    <w:rsid w:val="00675F8F"/>
    <w:rsid w:val="00676732"/>
    <w:rsid w:val="00676E19"/>
    <w:rsid w:val="006804E9"/>
    <w:rsid w:val="0068116A"/>
    <w:rsid w:val="006827AC"/>
    <w:rsid w:val="0068322F"/>
    <w:rsid w:val="00683383"/>
    <w:rsid w:val="00684106"/>
    <w:rsid w:val="006844D3"/>
    <w:rsid w:val="0068542E"/>
    <w:rsid w:val="006858D2"/>
    <w:rsid w:val="006861C2"/>
    <w:rsid w:val="00686D1A"/>
    <w:rsid w:val="0068750D"/>
    <w:rsid w:val="0069136F"/>
    <w:rsid w:val="00692174"/>
    <w:rsid w:val="006929E0"/>
    <w:rsid w:val="00692BB5"/>
    <w:rsid w:val="00694707"/>
    <w:rsid w:val="00694AFC"/>
    <w:rsid w:val="00695BC0"/>
    <w:rsid w:val="00695CD5"/>
    <w:rsid w:val="00695F3F"/>
    <w:rsid w:val="00697F72"/>
    <w:rsid w:val="006A0CC8"/>
    <w:rsid w:val="006A163C"/>
    <w:rsid w:val="006A2152"/>
    <w:rsid w:val="006A48D1"/>
    <w:rsid w:val="006A4F66"/>
    <w:rsid w:val="006B0F24"/>
    <w:rsid w:val="006B14F3"/>
    <w:rsid w:val="006B24EC"/>
    <w:rsid w:val="006B2D8F"/>
    <w:rsid w:val="006B3745"/>
    <w:rsid w:val="006B3FF3"/>
    <w:rsid w:val="006B43FE"/>
    <w:rsid w:val="006B5B28"/>
    <w:rsid w:val="006B6A90"/>
    <w:rsid w:val="006C0A21"/>
    <w:rsid w:val="006C2436"/>
    <w:rsid w:val="006C377E"/>
    <w:rsid w:val="006C4163"/>
    <w:rsid w:val="006C4478"/>
    <w:rsid w:val="006C4A8B"/>
    <w:rsid w:val="006C5EDD"/>
    <w:rsid w:val="006C637A"/>
    <w:rsid w:val="006C7D75"/>
    <w:rsid w:val="006C7F54"/>
    <w:rsid w:val="006D08E2"/>
    <w:rsid w:val="006D0D8E"/>
    <w:rsid w:val="006D153A"/>
    <w:rsid w:val="006D16DB"/>
    <w:rsid w:val="006D1B26"/>
    <w:rsid w:val="006D208D"/>
    <w:rsid w:val="006D26F7"/>
    <w:rsid w:val="006D26F8"/>
    <w:rsid w:val="006D3002"/>
    <w:rsid w:val="006D441D"/>
    <w:rsid w:val="006D6A38"/>
    <w:rsid w:val="006D6A95"/>
    <w:rsid w:val="006D7289"/>
    <w:rsid w:val="006E0692"/>
    <w:rsid w:val="006E0FB9"/>
    <w:rsid w:val="006E26BC"/>
    <w:rsid w:val="006E2A58"/>
    <w:rsid w:val="006E3880"/>
    <w:rsid w:val="006E3E45"/>
    <w:rsid w:val="006E4504"/>
    <w:rsid w:val="006E4AFF"/>
    <w:rsid w:val="006E533F"/>
    <w:rsid w:val="006E5A94"/>
    <w:rsid w:val="006E60DF"/>
    <w:rsid w:val="006E6A47"/>
    <w:rsid w:val="006E6D5D"/>
    <w:rsid w:val="006E7022"/>
    <w:rsid w:val="006E7CAB"/>
    <w:rsid w:val="006E7D6E"/>
    <w:rsid w:val="006F04FE"/>
    <w:rsid w:val="006F063D"/>
    <w:rsid w:val="006F19D4"/>
    <w:rsid w:val="006F1CCF"/>
    <w:rsid w:val="006F2122"/>
    <w:rsid w:val="006F2830"/>
    <w:rsid w:val="006F297B"/>
    <w:rsid w:val="006F5897"/>
    <w:rsid w:val="006F67B8"/>
    <w:rsid w:val="006F7F94"/>
    <w:rsid w:val="007017E1"/>
    <w:rsid w:val="00702375"/>
    <w:rsid w:val="0070301F"/>
    <w:rsid w:val="007033E5"/>
    <w:rsid w:val="00705857"/>
    <w:rsid w:val="00705F78"/>
    <w:rsid w:val="007066D3"/>
    <w:rsid w:val="00706DF2"/>
    <w:rsid w:val="00707251"/>
    <w:rsid w:val="00710DDE"/>
    <w:rsid w:val="007118F8"/>
    <w:rsid w:val="0071196B"/>
    <w:rsid w:val="00712BA2"/>
    <w:rsid w:val="00712D78"/>
    <w:rsid w:val="00712E9A"/>
    <w:rsid w:val="00715434"/>
    <w:rsid w:val="007159AC"/>
    <w:rsid w:val="00716CFC"/>
    <w:rsid w:val="007174B4"/>
    <w:rsid w:val="0072146E"/>
    <w:rsid w:val="00721E8F"/>
    <w:rsid w:val="007241BB"/>
    <w:rsid w:val="007252A2"/>
    <w:rsid w:val="0072668A"/>
    <w:rsid w:val="007300BF"/>
    <w:rsid w:val="00732B4A"/>
    <w:rsid w:val="00733941"/>
    <w:rsid w:val="00733B3E"/>
    <w:rsid w:val="00733C3B"/>
    <w:rsid w:val="0073405C"/>
    <w:rsid w:val="0073417E"/>
    <w:rsid w:val="00734623"/>
    <w:rsid w:val="00735707"/>
    <w:rsid w:val="00735FF7"/>
    <w:rsid w:val="0073606E"/>
    <w:rsid w:val="00737173"/>
    <w:rsid w:val="0073753B"/>
    <w:rsid w:val="007415AF"/>
    <w:rsid w:val="00742378"/>
    <w:rsid w:val="007426D2"/>
    <w:rsid w:val="007437C4"/>
    <w:rsid w:val="00743AF9"/>
    <w:rsid w:val="0074412C"/>
    <w:rsid w:val="007460C3"/>
    <w:rsid w:val="0074631B"/>
    <w:rsid w:val="007464EB"/>
    <w:rsid w:val="007471F5"/>
    <w:rsid w:val="0074789D"/>
    <w:rsid w:val="00747EB6"/>
    <w:rsid w:val="00751133"/>
    <w:rsid w:val="0075376F"/>
    <w:rsid w:val="00753A1B"/>
    <w:rsid w:val="00753B00"/>
    <w:rsid w:val="00756F03"/>
    <w:rsid w:val="00756F3C"/>
    <w:rsid w:val="00757F74"/>
    <w:rsid w:val="00760DFD"/>
    <w:rsid w:val="007611D2"/>
    <w:rsid w:val="00761484"/>
    <w:rsid w:val="0076150F"/>
    <w:rsid w:val="00761CD2"/>
    <w:rsid w:val="007623C1"/>
    <w:rsid w:val="00762DF9"/>
    <w:rsid w:val="0076389C"/>
    <w:rsid w:val="00764597"/>
    <w:rsid w:val="00764E42"/>
    <w:rsid w:val="007676DA"/>
    <w:rsid w:val="007677AF"/>
    <w:rsid w:val="00767CC9"/>
    <w:rsid w:val="00767CEB"/>
    <w:rsid w:val="0077438C"/>
    <w:rsid w:val="00775B31"/>
    <w:rsid w:val="00775E7C"/>
    <w:rsid w:val="007768EB"/>
    <w:rsid w:val="0077796F"/>
    <w:rsid w:val="00777BA8"/>
    <w:rsid w:val="00781136"/>
    <w:rsid w:val="00781BE5"/>
    <w:rsid w:val="00781C2D"/>
    <w:rsid w:val="00781CB0"/>
    <w:rsid w:val="00783B9F"/>
    <w:rsid w:val="00784504"/>
    <w:rsid w:val="0078471C"/>
    <w:rsid w:val="0078511A"/>
    <w:rsid w:val="0078522D"/>
    <w:rsid w:val="007854A3"/>
    <w:rsid w:val="00786FFA"/>
    <w:rsid w:val="0079074C"/>
    <w:rsid w:val="00792211"/>
    <w:rsid w:val="0079239A"/>
    <w:rsid w:val="00792A2C"/>
    <w:rsid w:val="00792DA5"/>
    <w:rsid w:val="007931A2"/>
    <w:rsid w:val="00793757"/>
    <w:rsid w:val="0079675B"/>
    <w:rsid w:val="007A055A"/>
    <w:rsid w:val="007A27DE"/>
    <w:rsid w:val="007A444A"/>
    <w:rsid w:val="007A482E"/>
    <w:rsid w:val="007A512B"/>
    <w:rsid w:val="007A6F71"/>
    <w:rsid w:val="007A7684"/>
    <w:rsid w:val="007A7D6A"/>
    <w:rsid w:val="007B001C"/>
    <w:rsid w:val="007B01B1"/>
    <w:rsid w:val="007B137A"/>
    <w:rsid w:val="007B14E1"/>
    <w:rsid w:val="007B1832"/>
    <w:rsid w:val="007B21D9"/>
    <w:rsid w:val="007B2431"/>
    <w:rsid w:val="007B28E8"/>
    <w:rsid w:val="007B4717"/>
    <w:rsid w:val="007B6CCD"/>
    <w:rsid w:val="007C0230"/>
    <w:rsid w:val="007C0A7E"/>
    <w:rsid w:val="007C0DCF"/>
    <w:rsid w:val="007C21F1"/>
    <w:rsid w:val="007C5835"/>
    <w:rsid w:val="007C65C9"/>
    <w:rsid w:val="007C6B0C"/>
    <w:rsid w:val="007C6B33"/>
    <w:rsid w:val="007C6FD6"/>
    <w:rsid w:val="007C7E89"/>
    <w:rsid w:val="007D1B4F"/>
    <w:rsid w:val="007D1F3E"/>
    <w:rsid w:val="007D20EC"/>
    <w:rsid w:val="007D2B9A"/>
    <w:rsid w:val="007D2FB3"/>
    <w:rsid w:val="007D328F"/>
    <w:rsid w:val="007D348C"/>
    <w:rsid w:val="007D3788"/>
    <w:rsid w:val="007D4063"/>
    <w:rsid w:val="007D489A"/>
    <w:rsid w:val="007D5AED"/>
    <w:rsid w:val="007D63EC"/>
    <w:rsid w:val="007D6408"/>
    <w:rsid w:val="007D6633"/>
    <w:rsid w:val="007D67A2"/>
    <w:rsid w:val="007D75A8"/>
    <w:rsid w:val="007E169A"/>
    <w:rsid w:val="007E2A0E"/>
    <w:rsid w:val="007E30D3"/>
    <w:rsid w:val="007E3480"/>
    <w:rsid w:val="007E41CB"/>
    <w:rsid w:val="007E4472"/>
    <w:rsid w:val="007E644B"/>
    <w:rsid w:val="007E6D21"/>
    <w:rsid w:val="007E6FFB"/>
    <w:rsid w:val="007E7711"/>
    <w:rsid w:val="007E7C8F"/>
    <w:rsid w:val="007F0180"/>
    <w:rsid w:val="007F052D"/>
    <w:rsid w:val="007F16B1"/>
    <w:rsid w:val="007F2A10"/>
    <w:rsid w:val="007F2DEE"/>
    <w:rsid w:val="007F3003"/>
    <w:rsid w:val="007F341C"/>
    <w:rsid w:val="007F3A62"/>
    <w:rsid w:val="007F3E58"/>
    <w:rsid w:val="007F423A"/>
    <w:rsid w:val="007F5531"/>
    <w:rsid w:val="007F758D"/>
    <w:rsid w:val="00800078"/>
    <w:rsid w:val="00800BF2"/>
    <w:rsid w:val="00801C38"/>
    <w:rsid w:val="00801E2C"/>
    <w:rsid w:val="008021C8"/>
    <w:rsid w:val="00803F16"/>
    <w:rsid w:val="00804372"/>
    <w:rsid w:val="00804A0D"/>
    <w:rsid w:val="008059AB"/>
    <w:rsid w:val="00805CDF"/>
    <w:rsid w:val="00805D0C"/>
    <w:rsid w:val="0080612B"/>
    <w:rsid w:val="0080629F"/>
    <w:rsid w:val="008076BC"/>
    <w:rsid w:val="00807FF1"/>
    <w:rsid w:val="00811764"/>
    <w:rsid w:val="0081221C"/>
    <w:rsid w:val="0081345B"/>
    <w:rsid w:val="00813E90"/>
    <w:rsid w:val="008142F6"/>
    <w:rsid w:val="008144A8"/>
    <w:rsid w:val="008149ED"/>
    <w:rsid w:val="00816C5D"/>
    <w:rsid w:val="0081705E"/>
    <w:rsid w:val="00817A4D"/>
    <w:rsid w:val="008202C8"/>
    <w:rsid w:val="00820358"/>
    <w:rsid w:val="00820D6C"/>
    <w:rsid w:val="00822A7D"/>
    <w:rsid w:val="00823450"/>
    <w:rsid w:val="0082426C"/>
    <w:rsid w:val="00824961"/>
    <w:rsid w:val="0082725A"/>
    <w:rsid w:val="0082739E"/>
    <w:rsid w:val="00827608"/>
    <w:rsid w:val="0082789D"/>
    <w:rsid w:val="00831310"/>
    <w:rsid w:val="00831919"/>
    <w:rsid w:val="00832A80"/>
    <w:rsid w:val="00832C4D"/>
    <w:rsid w:val="00834836"/>
    <w:rsid w:val="00834DB8"/>
    <w:rsid w:val="00835B5A"/>
    <w:rsid w:val="00836205"/>
    <w:rsid w:val="0084034B"/>
    <w:rsid w:val="008411C4"/>
    <w:rsid w:val="00841D62"/>
    <w:rsid w:val="008421A3"/>
    <w:rsid w:val="0084235D"/>
    <w:rsid w:val="0084372D"/>
    <w:rsid w:val="00844C55"/>
    <w:rsid w:val="00844D86"/>
    <w:rsid w:val="008463F7"/>
    <w:rsid w:val="0084681F"/>
    <w:rsid w:val="0084767B"/>
    <w:rsid w:val="00850218"/>
    <w:rsid w:val="008502E3"/>
    <w:rsid w:val="00850467"/>
    <w:rsid w:val="00851DB2"/>
    <w:rsid w:val="008520AC"/>
    <w:rsid w:val="00852D3A"/>
    <w:rsid w:val="008530A0"/>
    <w:rsid w:val="0085373E"/>
    <w:rsid w:val="008543D6"/>
    <w:rsid w:val="00854514"/>
    <w:rsid w:val="00854C32"/>
    <w:rsid w:val="00854C64"/>
    <w:rsid w:val="00855739"/>
    <w:rsid w:val="00855C03"/>
    <w:rsid w:val="00856AA7"/>
    <w:rsid w:val="00856E86"/>
    <w:rsid w:val="008579ED"/>
    <w:rsid w:val="00860055"/>
    <w:rsid w:val="00860DED"/>
    <w:rsid w:val="00861D51"/>
    <w:rsid w:val="00862565"/>
    <w:rsid w:val="00862BA0"/>
    <w:rsid w:val="00863106"/>
    <w:rsid w:val="008634FA"/>
    <w:rsid w:val="0086380E"/>
    <w:rsid w:val="00864EAA"/>
    <w:rsid w:val="00864F44"/>
    <w:rsid w:val="0086588A"/>
    <w:rsid w:val="008671E4"/>
    <w:rsid w:val="0087010B"/>
    <w:rsid w:val="00871DD8"/>
    <w:rsid w:val="008725C1"/>
    <w:rsid w:val="00874435"/>
    <w:rsid w:val="00874448"/>
    <w:rsid w:val="0087462A"/>
    <w:rsid w:val="0087484D"/>
    <w:rsid w:val="00874DAE"/>
    <w:rsid w:val="00874EF3"/>
    <w:rsid w:val="00875845"/>
    <w:rsid w:val="00876D4E"/>
    <w:rsid w:val="00877160"/>
    <w:rsid w:val="0088145A"/>
    <w:rsid w:val="0088349A"/>
    <w:rsid w:val="00883EF0"/>
    <w:rsid w:val="008847FB"/>
    <w:rsid w:val="00884D4F"/>
    <w:rsid w:val="00885A30"/>
    <w:rsid w:val="00887020"/>
    <w:rsid w:val="008872DC"/>
    <w:rsid w:val="008877B5"/>
    <w:rsid w:val="00890A3D"/>
    <w:rsid w:val="00890AC3"/>
    <w:rsid w:val="008913C5"/>
    <w:rsid w:val="00891C46"/>
    <w:rsid w:val="008922F4"/>
    <w:rsid w:val="0089257B"/>
    <w:rsid w:val="00894345"/>
    <w:rsid w:val="00894EDF"/>
    <w:rsid w:val="008955C6"/>
    <w:rsid w:val="00897165"/>
    <w:rsid w:val="0089759E"/>
    <w:rsid w:val="00897827"/>
    <w:rsid w:val="008A0EAD"/>
    <w:rsid w:val="008A2388"/>
    <w:rsid w:val="008A2DED"/>
    <w:rsid w:val="008A3542"/>
    <w:rsid w:val="008A4B11"/>
    <w:rsid w:val="008A4EBF"/>
    <w:rsid w:val="008A51BD"/>
    <w:rsid w:val="008A66CC"/>
    <w:rsid w:val="008A6F1E"/>
    <w:rsid w:val="008A6F74"/>
    <w:rsid w:val="008A70BF"/>
    <w:rsid w:val="008A73B3"/>
    <w:rsid w:val="008A7A2C"/>
    <w:rsid w:val="008A7DD1"/>
    <w:rsid w:val="008B059E"/>
    <w:rsid w:val="008B0EB4"/>
    <w:rsid w:val="008B2405"/>
    <w:rsid w:val="008B28D7"/>
    <w:rsid w:val="008B2BA6"/>
    <w:rsid w:val="008B3187"/>
    <w:rsid w:val="008B383F"/>
    <w:rsid w:val="008B3F01"/>
    <w:rsid w:val="008B4409"/>
    <w:rsid w:val="008B5060"/>
    <w:rsid w:val="008B5187"/>
    <w:rsid w:val="008B564F"/>
    <w:rsid w:val="008B5752"/>
    <w:rsid w:val="008B6996"/>
    <w:rsid w:val="008B6C00"/>
    <w:rsid w:val="008C1472"/>
    <w:rsid w:val="008C20CF"/>
    <w:rsid w:val="008C25C8"/>
    <w:rsid w:val="008C3AB6"/>
    <w:rsid w:val="008C3C16"/>
    <w:rsid w:val="008C43D2"/>
    <w:rsid w:val="008C4CB6"/>
    <w:rsid w:val="008C4D14"/>
    <w:rsid w:val="008C55A2"/>
    <w:rsid w:val="008C5B6F"/>
    <w:rsid w:val="008C6210"/>
    <w:rsid w:val="008C6316"/>
    <w:rsid w:val="008C7654"/>
    <w:rsid w:val="008C7836"/>
    <w:rsid w:val="008C7A0C"/>
    <w:rsid w:val="008D13A3"/>
    <w:rsid w:val="008D1CEE"/>
    <w:rsid w:val="008D22FF"/>
    <w:rsid w:val="008D237F"/>
    <w:rsid w:val="008D3536"/>
    <w:rsid w:val="008D3663"/>
    <w:rsid w:val="008D4FD3"/>
    <w:rsid w:val="008D5060"/>
    <w:rsid w:val="008D6139"/>
    <w:rsid w:val="008D616C"/>
    <w:rsid w:val="008D655D"/>
    <w:rsid w:val="008D7335"/>
    <w:rsid w:val="008D7A7A"/>
    <w:rsid w:val="008E1366"/>
    <w:rsid w:val="008E1F0A"/>
    <w:rsid w:val="008E2021"/>
    <w:rsid w:val="008E27CE"/>
    <w:rsid w:val="008E2A8E"/>
    <w:rsid w:val="008E2B34"/>
    <w:rsid w:val="008E2BCA"/>
    <w:rsid w:val="008E31A8"/>
    <w:rsid w:val="008E45B5"/>
    <w:rsid w:val="008E4C43"/>
    <w:rsid w:val="008E6A33"/>
    <w:rsid w:val="008E6E0D"/>
    <w:rsid w:val="008F0179"/>
    <w:rsid w:val="008F0AA1"/>
    <w:rsid w:val="008F186E"/>
    <w:rsid w:val="008F1B8F"/>
    <w:rsid w:val="008F1BDA"/>
    <w:rsid w:val="008F3A3E"/>
    <w:rsid w:val="008F3F3E"/>
    <w:rsid w:val="008F638A"/>
    <w:rsid w:val="008F6C22"/>
    <w:rsid w:val="008F6F6D"/>
    <w:rsid w:val="008F7FB1"/>
    <w:rsid w:val="0090061B"/>
    <w:rsid w:val="00900D4D"/>
    <w:rsid w:val="009010D5"/>
    <w:rsid w:val="00901FA7"/>
    <w:rsid w:val="00902994"/>
    <w:rsid w:val="009035AD"/>
    <w:rsid w:val="0090375A"/>
    <w:rsid w:val="00903C62"/>
    <w:rsid w:val="009041A4"/>
    <w:rsid w:val="00904443"/>
    <w:rsid w:val="00905CC3"/>
    <w:rsid w:val="00905D94"/>
    <w:rsid w:val="00906533"/>
    <w:rsid w:val="00906C1F"/>
    <w:rsid w:val="009071DD"/>
    <w:rsid w:val="00907494"/>
    <w:rsid w:val="00907521"/>
    <w:rsid w:val="00907EF4"/>
    <w:rsid w:val="00911737"/>
    <w:rsid w:val="0091277F"/>
    <w:rsid w:val="00912DDD"/>
    <w:rsid w:val="009150D4"/>
    <w:rsid w:val="009156E3"/>
    <w:rsid w:val="009167B0"/>
    <w:rsid w:val="0091691A"/>
    <w:rsid w:val="00917274"/>
    <w:rsid w:val="009177E6"/>
    <w:rsid w:val="009201D5"/>
    <w:rsid w:val="0092047D"/>
    <w:rsid w:val="009209DA"/>
    <w:rsid w:val="00921D86"/>
    <w:rsid w:val="0092250E"/>
    <w:rsid w:val="009225CF"/>
    <w:rsid w:val="00922893"/>
    <w:rsid w:val="0092305F"/>
    <w:rsid w:val="00923893"/>
    <w:rsid w:val="00925021"/>
    <w:rsid w:val="0092580B"/>
    <w:rsid w:val="009262B2"/>
    <w:rsid w:val="00927360"/>
    <w:rsid w:val="00927382"/>
    <w:rsid w:val="00927C3D"/>
    <w:rsid w:val="00931BA9"/>
    <w:rsid w:val="009321F0"/>
    <w:rsid w:val="00932286"/>
    <w:rsid w:val="0093282D"/>
    <w:rsid w:val="00933B75"/>
    <w:rsid w:val="00933EB3"/>
    <w:rsid w:val="00934122"/>
    <w:rsid w:val="009351C3"/>
    <w:rsid w:val="00935294"/>
    <w:rsid w:val="00936EB3"/>
    <w:rsid w:val="0093738D"/>
    <w:rsid w:val="00941711"/>
    <w:rsid w:val="00942101"/>
    <w:rsid w:val="00943A65"/>
    <w:rsid w:val="00943D1F"/>
    <w:rsid w:val="00944F67"/>
    <w:rsid w:val="009451E2"/>
    <w:rsid w:val="00945C6E"/>
    <w:rsid w:val="009475FA"/>
    <w:rsid w:val="00950652"/>
    <w:rsid w:val="00951009"/>
    <w:rsid w:val="00952105"/>
    <w:rsid w:val="009527E3"/>
    <w:rsid w:val="00954998"/>
    <w:rsid w:val="009549E9"/>
    <w:rsid w:val="00957C53"/>
    <w:rsid w:val="00957E9D"/>
    <w:rsid w:val="009603DC"/>
    <w:rsid w:val="00961D68"/>
    <w:rsid w:val="00961E58"/>
    <w:rsid w:val="00961E99"/>
    <w:rsid w:val="0096201A"/>
    <w:rsid w:val="009624FC"/>
    <w:rsid w:val="0096306E"/>
    <w:rsid w:val="00963689"/>
    <w:rsid w:val="00963B81"/>
    <w:rsid w:val="009657AC"/>
    <w:rsid w:val="00965CAF"/>
    <w:rsid w:val="00965E86"/>
    <w:rsid w:val="0096600C"/>
    <w:rsid w:val="00966F29"/>
    <w:rsid w:val="0096799A"/>
    <w:rsid w:val="00967D46"/>
    <w:rsid w:val="0097207B"/>
    <w:rsid w:val="00973E09"/>
    <w:rsid w:val="00974014"/>
    <w:rsid w:val="009743ED"/>
    <w:rsid w:val="00974732"/>
    <w:rsid w:val="009750FD"/>
    <w:rsid w:val="00975144"/>
    <w:rsid w:val="00976D94"/>
    <w:rsid w:val="009777E2"/>
    <w:rsid w:val="00977BDC"/>
    <w:rsid w:val="0098023F"/>
    <w:rsid w:val="0098333C"/>
    <w:rsid w:val="009838C4"/>
    <w:rsid w:val="00983A6F"/>
    <w:rsid w:val="009845C6"/>
    <w:rsid w:val="00984723"/>
    <w:rsid w:val="00985089"/>
    <w:rsid w:val="00985E69"/>
    <w:rsid w:val="009862A2"/>
    <w:rsid w:val="009867E2"/>
    <w:rsid w:val="00987727"/>
    <w:rsid w:val="0099018C"/>
    <w:rsid w:val="00990675"/>
    <w:rsid w:val="00991380"/>
    <w:rsid w:val="0099141E"/>
    <w:rsid w:val="0099226A"/>
    <w:rsid w:val="00993DB9"/>
    <w:rsid w:val="009945C7"/>
    <w:rsid w:val="0099536B"/>
    <w:rsid w:val="00995E20"/>
    <w:rsid w:val="00995E8C"/>
    <w:rsid w:val="009A01B1"/>
    <w:rsid w:val="009A0AC3"/>
    <w:rsid w:val="009A13AE"/>
    <w:rsid w:val="009A1A30"/>
    <w:rsid w:val="009A1ED3"/>
    <w:rsid w:val="009A2FFD"/>
    <w:rsid w:val="009A37DD"/>
    <w:rsid w:val="009A4A27"/>
    <w:rsid w:val="009A4DD1"/>
    <w:rsid w:val="009A5288"/>
    <w:rsid w:val="009A7D34"/>
    <w:rsid w:val="009B0F88"/>
    <w:rsid w:val="009B1652"/>
    <w:rsid w:val="009B1941"/>
    <w:rsid w:val="009B3668"/>
    <w:rsid w:val="009B368A"/>
    <w:rsid w:val="009B45E1"/>
    <w:rsid w:val="009B475E"/>
    <w:rsid w:val="009B48A4"/>
    <w:rsid w:val="009B64F7"/>
    <w:rsid w:val="009B784D"/>
    <w:rsid w:val="009B792E"/>
    <w:rsid w:val="009B7F57"/>
    <w:rsid w:val="009C14B7"/>
    <w:rsid w:val="009C1596"/>
    <w:rsid w:val="009C179B"/>
    <w:rsid w:val="009C1D60"/>
    <w:rsid w:val="009C2870"/>
    <w:rsid w:val="009C3734"/>
    <w:rsid w:val="009C4062"/>
    <w:rsid w:val="009C40B8"/>
    <w:rsid w:val="009C631F"/>
    <w:rsid w:val="009C79FD"/>
    <w:rsid w:val="009C7CB1"/>
    <w:rsid w:val="009D4784"/>
    <w:rsid w:val="009D54FD"/>
    <w:rsid w:val="009D5BB0"/>
    <w:rsid w:val="009D6E25"/>
    <w:rsid w:val="009D79F3"/>
    <w:rsid w:val="009D7C6A"/>
    <w:rsid w:val="009D7DB1"/>
    <w:rsid w:val="009E010D"/>
    <w:rsid w:val="009E0156"/>
    <w:rsid w:val="009E074B"/>
    <w:rsid w:val="009E0F91"/>
    <w:rsid w:val="009E1496"/>
    <w:rsid w:val="009E1620"/>
    <w:rsid w:val="009E1647"/>
    <w:rsid w:val="009E32C4"/>
    <w:rsid w:val="009E339B"/>
    <w:rsid w:val="009E3785"/>
    <w:rsid w:val="009E5AA9"/>
    <w:rsid w:val="009E60A7"/>
    <w:rsid w:val="009E7D7E"/>
    <w:rsid w:val="009E7EB3"/>
    <w:rsid w:val="009F0332"/>
    <w:rsid w:val="009F04E5"/>
    <w:rsid w:val="009F0CDA"/>
    <w:rsid w:val="009F0FAC"/>
    <w:rsid w:val="009F1050"/>
    <w:rsid w:val="009F10C3"/>
    <w:rsid w:val="009F12FF"/>
    <w:rsid w:val="009F1623"/>
    <w:rsid w:val="009F2426"/>
    <w:rsid w:val="009F26B2"/>
    <w:rsid w:val="009F2B92"/>
    <w:rsid w:val="009F3133"/>
    <w:rsid w:val="009F3B92"/>
    <w:rsid w:val="009F4D82"/>
    <w:rsid w:val="009F54BB"/>
    <w:rsid w:val="009F5752"/>
    <w:rsid w:val="009F58BC"/>
    <w:rsid w:val="009F58E3"/>
    <w:rsid w:val="009F7456"/>
    <w:rsid w:val="00A01605"/>
    <w:rsid w:val="00A01AA2"/>
    <w:rsid w:val="00A028CB"/>
    <w:rsid w:val="00A06337"/>
    <w:rsid w:val="00A10DD7"/>
    <w:rsid w:val="00A117FE"/>
    <w:rsid w:val="00A118B5"/>
    <w:rsid w:val="00A1234F"/>
    <w:rsid w:val="00A1277D"/>
    <w:rsid w:val="00A12BF3"/>
    <w:rsid w:val="00A130BE"/>
    <w:rsid w:val="00A14873"/>
    <w:rsid w:val="00A15072"/>
    <w:rsid w:val="00A1639A"/>
    <w:rsid w:val="00A166AE"/>
    <w:rsid w:val="00A16FD1"/>
    <w:rsid w:val="00A1706B"/>
    <w:rsid w:val="00A206B9"/>
    <w:rsid w:val="00A21EEB"/>
    <w:rsid w:val="00A22A83"/>
    <w:rsid w:val="00A24D4A"/>
    <w:rsid w:val="00A25095"/>
    <w:rsid w:val="00A256C7"/>
    <w:rsid w:val="00A25D43"/>
    <w:rsid w:val="00A264C2"/>
    <w:rsid w:val="00A266AC"/>
    <w:rsid w:val="00A27893"/>
    <w:rsid w:val="00A27D44"/>
    <w:rsid w:val="00A27E46"/>
    <w:rsid w:val="00A27E8C"/>
    <w:rsid w:val="00A30500"/>
    <w:rsid w:val="00A34828"/>
    <w:rsid w:val="00A34C01"/>
    <w:rsid w:val="00A351D9"/>
    <w:rsid w:val="00A352F9"/>
    <w:rsid w:val="00A358B8"/>
    <w:rsid w:val="00A364FD"/>
    <w:rsid w:val="00A369FB"/>
    <w:rsid w:val="00A36FEA"/>
    <w:rsid w:val="00A405BA"/>
    <w:rsid w:val="00A40750"/>
    <w:rsid w:val="00A40B76"/>
    <w:rsid w:val="00A41791"/>
    <w:rsid w:val="00A4280B"/>
    <w:rsid w:val="00A43305"/>
    <w:rsid w:val="00A436A5"/>
    <w:rsid w:val="00A4667F"/>
    <w:rsid w:val="00A46B24"/>
    <w:rsid w:val="00A52696"/>
    <w:rsid w:val="00A52FFB"/>
    <w:rsid w:val="00A53983"/>
    <w:rsid w:val="00A54332"/>
    <w:rsid w:val="00A54D4A"/>
    <w:rsid w:val="00A556D7"/>
    <w:rsid w:val="00A557E4"/>
    <w:rsid w:val="00A55D84"/>
    <w:rsid w:val="00A60E13"/>
    <w:rsid w:val="00A612BB"/>
    <w:rsid w:val="00A618D6"/>
    <w:rsid w:val="00A6225D"/>
    <w:rsid w:val="00A62592"/>
    <w:rsid w:val="00A6312B"/>
    <w:rsid w:val="00A64565"/>
    <w:rsid w:val="00A64BD7"/>
    <w:rsid w:val="00A655A8"/>
    <w:rsid w:val="00A65C29"/>
    <w:rsid w:val="00A66444"/>
    <w:rsid w:val="00A733E3"/>
    <w:rsid w:val="00A75B41"/>
    <w:rsid w:val="00A75F06"/>
    <w:rsid w:val="00A812EF"/>
    <w:rsid w:val="00A82318"/>
    <w:rsid w:val="00A82871"/>
    <w:rsid w:val="00A82E8B"/>
    <w:rsid w:val="00A85A5C"/>
    <w:rsid w:val="00A85C77"/>
    <w:rsid w:val="00A86EF3"/>
    <w:rsid w:val="00A91C56"/>
    <w:rsid w:val="00A9313A"/>
    <w:rsid w:val="00A933AF"/>
    <w:rsid w:val="00A93664"/>
    <w:rsid w:val="00A94536"/>
    <w:rsid w:val="00A953A0"/>
    <w:rsid w:val="00A96EAB"/>
    <w:rsid w:val="00A97758"/>
    <w:rsid w:val="00AA0081"/>
    <w:rsid w:val="00AA123D"/>
    <w:rsid w:val="00AA3650"/>
    <w:rsid w:val="00AA3977"/>
    <w:rsid w:val="00AA4077"/>
    <w:rsid w:val="00AA4E40"/>
    <w:rsid w:val="00AA52DB"/>
    <w:rsid w:val="00AA5502"/>
    <w:rsid w:val="00AA5A08"/>
    <w:rsid w:val="00AA5D29"/>
    <w:rsid w:val="00AA5DB0"/>
    <w:rsid w:val="00AA60CC"/>
    <w:rsid w:val="00AA653F"/>
    <w:rsid w:val="00AA6C92"/>
    <w:rsid w:val="00AA7F39"/>
    <w:rsid w:val="00AB079F"/>
    <w:rsid w:val="00AB0844"/>
    <w:rsid w:val="00AB0E6C"/>
    <w:rsid w:val="00AB2168"/>
    <w:rsid w:val="00AB2182"/>
    <w:rsid w:val="00AB2589"/>
    <w:rsid w:val="00AB3085"/>
    <w:rsid w:val="00AB3CCB"/>
    <w:rsid w:val="00AB7533"/>
    <w:rsid w:val="00AC004D"/>
    <w:rsid w:val="00AC1348"/>
    <w:rsid w:val="00AC2AA3"/>
    <w:rsid w:val="00AC2B45"/>
    <w:rsid w:val="00AC47F2"/>
    <w:rsid w:val="00AC5193"/>
    <w:rsid w:val="00AC5351"/>
    <w:rsid w:val="00AC6951"/>
    <w:rsid w:val="00AC73E1"/>
    <w:rsid w:val="00AD0A06"/>
    <w:rsid w:val="00AD0E30"/>
    <w:rsid w:val="00AD2E79"/>
    <w:rsid w:val="00AD3264"/>
    <w:rsid w:val="00AD3959"/>
    <w:rsid w:val="00AD3F43"/>
    <w:rsid w:val="00AD54D6"/>
    <w:rsid w:val="00AD649E"/>
    <w:rsid w:val="00AD66FF"/>
    <w:rsid w:val="00AE1460"/>
    <w:rsid w:val="00AE33CB"/>
    <w:rsid w:val="00AE4371"/>
    <w:rsid w:val="00AE485D"/>
    <w:rsid w:val="00AE52C5"/>
    <w:rsid w:val="00AE5D5C"/>
    <w:rsid w:val="00AE601E"/>
    <w:rsid w:val="00AE6C3E"/>
    <w:rsid w:val="00AF032B"/>
    <w:rsid w:val="00AF0385"/>
    <w:rsid w:val="00AF08D8"/>
    <w:rsid w:val="00AF1048"/>
    <w:rsid w:val="00AF15A8"/>
    <w:rsid w:val="00AF2872"/>
    <w:rsid w:val="00AF42C8"/>
    <w:rsid w:val="00AF5B5B"/>
    <w:rsid w:val="00B010EA"/>
    <w:rsid w:val="00B0114D"/>
    <w:rsid w:val="00B04F46"/>
    <w:rsid w:val="00B05392"/>
    <w:rsid w:val="00B066E9"/>
    <w:rsid w:val="00B06EE8"/>
    <w:rsid w:val="00B0749F"/>
    <w:rsid w:val="00B07D4B"/>
    <w:rsid w:val="00B118A0"/>
    <w:rsid w:val="00B1193D"/>
    <w:rsid w:val="00B11C5B"/>
    <w:rsid w:val="00B12FE9"/>
    <w:rsid w:val="00B1468E"/>
    <w:rsid w:val="00B154AB"/>
    <w:rsid w:val="00B15EAF"/>
    <w:rsid w:val="00B1629D"/>
    <w:rsid w:val="00B16FD6"/>
    <w:rsid w:val="00B17E12"/>
    <w:rsid w:val="00B206E3"/>
    <w:rsid w:val="00B2291B"/>
    <w:rsid w:val="00B24532"/>
    <w:rsid w:val="00B2468B"/>
    <w:rsid w:val="00B25026"/>
    <w:rsid w:val="00B2510B"/>
    <w:rsid w:val="00B257A6"/>
    <w:rsid w:val="00B25F44"/>
    <w:rsid w:val="00B27C7E"/>
    <w:rsid w:val="00B27CF6"/>
    <w:rsid w:val="00B30F6C"/>
    <w:rsid w:val="00B3154D"/>
    <w:rsid w:val="00B33C2A"/>
    <w:rsid w:val="00B34E1F"/>
    <w:rsid w:val="00B35589"/>
    <w:rsid w:val="00B366C1"/>
    <w:rsid w:val="00B406E2"/>
    <w:rsid w:val="00B410FA"/>
    <w:rsid w:val="00B4113B"/>
    <w:rsid w:val="00B411BB"/>
    <w:rsid w:val="00B41361"/>
    <w:rsid w:val="00B422F7"/>
    <w:rsid w:val="00B4247D"/>
    <w:rsid w:val="00B43E31"/>
    <w:rsid w:val="00B43E3A"/>
    <w:rsid w:val="00B44268"/>
    <w:rsid w:val="00B447B9"/>
    <w:rsid w:val="00B50963"/>
    <w:rsid w:val="00B51449"/>
    <w:rsid w:val="00B51977"/>
    <w:rsid w:val="00B53B56"/>
    <w:rsid w:val="00B5461A"/>
    <w:rsid w:val="00B54EE0"/>
    <w:rsid w:val="00B551AC"/>
    <w:rsid w:val="00B551D8"/>
    <w:rsid w:val="00B56457"/>
    <w:rsid w:val="00B56C98"/>
    <w:rsid w:val="00B609F1"/>
    <w:rsid w:val="00B60A6B"/>
    <w:rsid w:val="00B60B6D"/>
    <w:rsid w:val="00B60D02"/>
    <w:rsid w:val="00B60DEB"/>
    <w:rsid w:val="00B61108"/>
    <w:rsid w:val="00B61AE0"/>
    <w:rsid w:val="00B61EC8"/>
    <w:rsid w:val="00B61FBB"/>
    <w:rsid w:val="00B62857"/>
    <w:rsid w:val="00B63C1E"/>
    <w:rsid w:val="00B6476E"/>
    <w:rsid w:val="00B65008"/>
    <w:rsid w:val="00B6542C"/>
    <w:rsid w:val="00B66045"/>
    <w:rsid w:val="00B66736"/>
    <w:rsid w:val="00B66EF2"/>
    <w:rsid w:val="00B7075A"/>
    <w:rsid w:val="00B70EF2"/>
    <w:rsid w:val="00B71F8D"/>
    <w:rsid w:val="00B721E4"/>
    <w:rsid w:val="00B7256B"/>
    <w:rsid w:val="00B72935"/>
    <w:rsid w:val="00B73C2D"/>
    <w:rsid w:val="00B73FAA"/>
    <w:rsid w:val="00B74220"/>
    <w:rsid w:val="00B7428D"/>
    <w:rsid w:val="00B74854"/>
    <w:rsid w:val="00B748E3"/>
    <w:rsid w:val="00B74A90"/>
    <w:rsid w:val="00B75139"/>
    <w:rsid w:val="00B763A8"/>
    <w:rsid w:val="00B769BD"/>
    <w:rsid w:val="00B77669"/>
    <w:rsid w:val="00B77FCF"/>
    <w:rsid w:val="00B80378"/>
    <w:rsid w:val="00B8037F"/>
    <w:rsid w:val="00B81400"/>
    <w:rsid w:val="00B82803"/>
    <w:rsid w:val="00B842C1"/>
    <w:rsid w:val="00B84E0F"/>
    <w:rsid w:val="00B85110"/>
    <w:rsid w:val="00B8515F"/>
    <w:rsid w:val="00B86DC5"/>
    <w:rsid w:val="00B87A90"/>
    <w:rsid w:val="00B90194"/>
    <w:rsid w:val="00B902FF"/>
    <w:rsid w:val="00B9036E"/>
    <w:rsid w:val="00B905D6"/>
    <w:rsid w:val="00B91007"/>
    <w:rsid w:val="00B91B39"/>
    <w:rsid w:val="00B91EBC"/>
    <w:rsid w:val="00B922DB"/>
    <w:rsid w:val="00B931D1"/>
    <w:rsid w:val="00B9327F"/>
    <w:rsid w:val="00B9481D"/>
    <w:rsid w:val="00B95AFB"/>
    <w:rsid w:val="00B96588"/>
    <w:rsid w:val="00B97210"/>
    <w:rsid w:val="00B97F45"/>
    <w:rsid w:val="00BA1E3E"/>
    <w:rsid w:val="00BA22BA"/>
    <w:rsid w:val="00BA59F0"/>
    <w:rsid w:val="00BA5AA5"/>
    <w:rsid w:val="00BA61A5"/>
    <w:rsid w:val="00BA715E"/>
    <w:rsid w:val="00BA77BD"/>
    <w:rsid w:val="00BA7AF9"/>
    <w:rsid w:val="00BA7D50"/>
    <w:rsid w:val="00BB06CE"/>
    <w:rsid w:val="00BB1F5D"/>
    <w:rsid w:val="00BB340D"/>
    <w:rsid w:val="00BB3BCF"/>
    <w:rsid w:val="00BB4886"/>
    <w:rsid w:val="00BB5867"/>
    <w:rsid w:val="00BB5D97"/>
    <w:rsid w:val="00BB5DB0"/>
    <w:rsid w:val="00BC13DD"/>
    <w:rsid w:val="00BC2A5B"/>
    <w:rsid w:val="00BC3423"/>
    <w:rsid w:val="00BC3AA4"/>
    <w:rsid w:val="00BC3AD9"/>
    <w:rsid w:val="00BC4C91"/>
    <w:rsid w:val="00BC52F8"/>
    <w:rsid w:val="00BC7AFA"/>
    <w:rsid w:val="00BC7CC9"/>
    <w:rsid w:val="00BC7FBF"/>
    <w:rsid w:val="00BD03DF"/>
    <w:rsid w:val="00BD0608"/>
    <w:rsid w:val="00BD0E16"/>
    <w:rsid w:val="00BD32B7"/>
    <w:rsid w:val="00BD407D"/>
    <w:rsid w:val="00BD5D50"/>
    <w:rsid w:val="00BD651E"/>
    <w:rsid w:val="00BD656B"/>
    <w:rsid w:val="00BD7291"/>
    <w:rsid w:val="00BE0364"/>
    <w:rsid w:val="00BE0EAC"/>
    <w:rsid w:val="00BE29AC"/>
    <w:rsid w:val="00BE2BC9"/>
    <w:rsid w:val="00BE2DAC"/>
    <w:rsid w:val="00BE3ED2"/>
    <w:rsid w:val="00BE4C91"/>
    <w:rsid w:val="00BE5468"/>
    <w:rsid w:val="00BE554F"/>
    <w:rsid w:val="00BE5CF1"/>
    <w:rsid w:val="00BE6789"/>
    <w:rsid w:val="00BF0EAB"/>
    <w:rsid w:val="00BF1243"/>
    <w:rsid w:val="00BF255B"/>
    <w:rsid w:val="00BF2D2F"/>
    <w:rsid w:val="00BF2E5E"/>
    <w:rsid w:val="00BF3FB2"/>
    <w:rsid w:val="00BF4030"/>
    <w:rsid w:val="00BF4A9E"/>
    <w:rsid w:val="00BF6DB2"/>
    <w:rsid w:val="00BF726E"/>
    <w:rsid w:val="00BF738D"/>
    <w:rsid w:val="00BF7672"/>
    <w:rsid w:val="00C0036E"/>
    <w:rsid w:val="00C00DFC"/>
    <w:rsid w:val="00C010DB"/>
    <w:rsid w:val="00C01BC7"/>
    <w:rsid w:val="00C01C8A"/>
    <w:rsid w:val="00C01DDD"/>
    <w:rsid w:val="00C02128"/>
    <w:rsid w:val="00C02290"/>
    <w:rsid w:val="00C02633"/>
    <w:rsid w:val="00C02AC7"/>
    <w:rsid w:val="00C02E9C"/>
    <w:rsid w:val="00C03DD0"/>
    <w:rsid w:val="00C04723"/>
    <w:rsid w:val="00C048A2"/>
    <w:rsid w:val="00C054BC"/>
    <w:rsid w:val="00C05678"/>
    <w:rsid w:val="00C05679"/>
    <w:rsid w:val="00C05864"/>
    <w:rsid w:val="00C059F6"/>
    <w:rsid w:val="00C07EFE"/>
    <w:rsid w:val="00C106C1"/>
    <w:rsid w:val="00C13304"/>
    <w:rsid w:val="00C1551B"/>
    <w:rsid w:val="00C15B1C"/>
    <w:rsid w:val="00C15B63"/>
    <w:rsid w:val="00C17CFB"/>
    <w:rsid w:val="00C20547"/>
    <w:rsid w:val="00C20952"/>
    <w:rsid w:val="00C20B68"/>
    <w:rsid w:val="00C21E50"/>
    <w:rsid w:val="00C23583"/>
    <w:rsid w:val="00C2379D"/>
    <w:rsid w:val="00C23943"/>
    <w:rsid w:val="00C23C2A"/>
    <w:rsid w:val="00C24FB3"/>
    <w:rsid w:val="00C25F56"/>
    <w:rsid w:val="00C26599"/>
    <w:rsid w:val="00C26F82"/>
    <w:rsid w:val="00C307F1"/>
    <w:rsid w:val="00C3095B"/>
    <w:rsid w:val="00C30A18"/>
    <w:rsid w:val="00C34826"/>
    <w:rsid w:val="00C35159"/>
    <w:rsid w:val="00C35317"/>
    <w:rsid w:val="00C359C2"/>
    <w:rsid w:val="00C3641B"/>
    <w:rsid w:val="00C36535"/>
    <w:rsid w:val="00C371D7"/>
    <w:rsid w:val="00C371F9"/>
    <w:rsid w:val="00C372CB"/>
    <w:rsid w:val="00C372E9"/>
    <w:rsid w:val="00C405B0"/>
    <w:rsid w:val="00C424FE"/>
    <w:rsid w:val="00C42749"/>
    <w:rsid w:val="00C42C23"/>
    <w:rsid w:val="00C43465"/>
    <w:rsid w:val="00C43F88"/>
    <w:rsid w:val="00C44A2E"/>
    <w:rsid w:val="00C44EE2"/>
    <w:rsid w:val="00C469D3"/>
    <w:rsid w:val="00C470B8"/>
    <w:rsid w:val="00C47C46"/>
    <w:rsid w:val="00C50125"/>
    <w:rsid w:val="00C5083A"/>
    <w:rsid w:val="00C50CBC"/>
    <w:rsid w:val="00C5169C"/>
    <w:rsid w:val="00C5331F"/>
    <w:rsid w:val="00C534A4"/>
    <w:rsid w:val="00C535F7"/>
    <w:rsid w:val="00C5362C"/>
    <w:rsid w:val="00C542B2"/>
    <w:rsid w:val="00C572E2"/>
    <w:rsid w:val="00C575CB"/>
    <w:rsid w:val="00C5761A"/>
    <w:rsid w:val="00C6010D"/>
    <w:rsid w:val="00C60492"/>
    <w:rsid w:val="00C60507"/>
    <w:rsid w:val="00C6057A"/>
    <w:rsid w:val="00C60591"/>
    <w:rsid w:val="00C606EA"/>
    <w:rsid w:val="00C60B46"/>
    <w:rsid w:val="00C60F28"/>
    <w:rsid w:val="00C6143F"/>
    <w:rsid w:val="00C623E4"/>
    <w:rsid w:val="00C630A1"/>
    <w:rsid w:val="00C63919"/>
    <w:rsid w:val="00C63B98"/>
    <w:rsid w:val="00C63BD9"/>
    <w:rsid w:val="00C65617"/>
    <w:rsid w:val="00C65A61"/>
    <w:rsid w:val="00C66D4C"/>
    <w:rsid w:val="00C66F83"/>
    <w:rsid w:val="00C67678"/>
    <w:rsid w:val="00C677EA"/>
    <w:rsid w:val="00C67B71"/>
    <w:rsid w:val="00C67B91"/>
    <w:rsid w:val="00C70442"/>
    <w:rsid w:val="00C70555"/>
    <w:rsid w:val="00C71307"/>
    <w:rsid w:val="00C72CFD"/>
    <w:rsid w:val="00C743E8"/>
    <w:rsid w:val="00C74524"/>
    <w:rsid w:val="00C7472B"/>
    <w:rsid w:val="00C75855"/>
    <w:rsid w:val="00C7597A"/>
    <w:rsid w:val="00C75B36"/>
    <w:rsid w:val="00C773C6"/>
    <w:rsid w:val="00C77A31"/>
    <w:rsid w:val="00C77DCD"/>
    <w:rsid w:val="00C82276"/>
    <w:rsid w:val="00C82A44"/>
    <w:rsid w:val="00C82BF8"/>
    <w:rsid w:val="00C832D0"/>
    <w:rsid w:val="00C833C1"/>
    <w:rsid w:val="00C846E9"/>
    <w:rsid w:val="00C85684"/>
    <w:rsid w:val="00C861BE"/>
    <w:rsid w:val="00C92552"/>
    <w:rsid w:val="00C92686"/>
    <w:rsid w:val="00C92FD7"/>
    <w:rsid w:val="00C93257"/>
    <w:rsid w:val="00C932CF"/>
    <w:rsid w:val="00C94DC7"/>
    <w:rsid w:val="00C94EBA"/>
    <w:rsid w:val="00C95062"/>
    <w:rsid w:val="00C96710"/>
    <w:rsid w:val="00C96938"/>
    <w:rsid w:val="00C9746B"/>
    <w:rsid w:val="00C97853"/>
    <w:rsid w:val="00CA10FF"/>
    <w:rsid w:val="00CA143B"/>
    <w:rsid w:val="00CA2888"/>
    <w:rsid w:val="00CA2B8F"/>
    <w:rsid w:val="00CA2BEC"/>
    <w:rsid w:val="00CA3D28"/>
    <w:rsid w:val="00CA40B5"/>
    <w:rsid w:val="00CA43E3"/>
    <w:rsid w:val="00CA486A"/>
    <w:rsid w:val="00CA5B09"/>
    <w:rsid w:val="00CA6564"/>
    <w:rsid w:val="00CA75D8"/>
    <w:rsid w:val="00CA7ECC"/>
    <w:rsid w:val="00CA7FB4"/>
    <w:rsid w:val="00CB21F1"/>
    <w:rsid w:val="00CB3687"/>
    <w:rsid w:val="00CB3760"/>
    <w:rsid w:val="00CB45C2"/>
    <w:rsid w:val="00CB61A9"/>
    <w:rsid w:val="00CB73FB"/>
    <w:rsid w:val="00CC107C"/>
    <w:rsid w:val="00CC26F3"/>
    <w:rsid w:val="00CC3185"/>
    <w:rsid w:val="00CC377D"/>
    <w:rsid w:val="00CC395E"/>
    <w:rsid w:val="00CC41C7"/>
    <w:rsid w:val="00CC4CDE"/>
    <w:rsid w:val="00CC5F61"/>
    <w:rsid w:val="00CC6191"/>
    <w:rsid w:val="00CC65E7"/>
    <w:rsid w:val="00CC6B7C"/>
    <w:rsid w:val="00CD07D4"/>
    <w:rsid w:val="00CD0DD1"/>
    <w:rsid w:val="00CD1AEB"/>
    <w:rsid w:val="00CD3535"/>
    <w:rsid w:val="00CD3D82"/>
    <w:rsid w:val="00CD491C"/>
    <w:rsid w:val="00CD5D03"/>
    <w:rsid w:val="00CD61A6"/>
    <w:rsid w:val="00CD6A09"/>
    <w:rsid w:val="00CD6FD8"/>
    <w:rsid w:val="00CE0B0C"/>
    <w:rsid w:val="00CE10A0"/>
    <w:rsid w:val="00CE2549"/>
    <w:rsid w:val="00CE2CC7"/>
    <w:rsid w:val="00CE2F5B"/>
    <w:rsid w:val="00CE31DE"/>
    <w:rsid w:val="00CE5168"/>
    <w:rsid w:val="00CE5259"/>
    <w:rsid w:val="00CE5A88"/>
    <w:rsid w:val="00CE5B74"/>
    <w:rsid w:val="00CE6A18"/>
    <w:rsid w:val="00CE72F7"/>
    <w:rsid w:val="00CE73C9"/>
    <w:rsid w:val="00CE778F"/>
    <w:rsid w:val="00CE7CD1"/>
    <w:rsid w:val="00CE7E72"/>
    <w:rsid w:val="00CF164B"/>
    <w:rsid w:val="00CF1FDF"/>
    <w:rsid w:val="00CF2C4A"/>
    <w:rsid w:val="00CF2DCC"/>
    <w:rsid w:val="00CF3199"/>
    <w:rsid w:val="00CF4169"/>
    <w:rsid w:val="00CF6A17"/>
    <w:rsid w:val="00CF78E3"/>
    <w:rsid w:val="00D01CA0"/>
    <w:rsid w:val="00D028C3"/>
    <w:rsid w:val="00D03D49"/>
    <w:rsid w:val="00D04833"/>
    <w:rsid w:val="00D05196"/>
    <w:rsid w:val="00D0636B"/>
    <w:rsid w:val="00D077A0"/>
    <w:rsid w:val="00D078A4"/>
    <w:rsid w:val="00D106AD"/>
    <w:rsid w:val="00D12259"/>
    <w:rsid w:val="00D1230E"/>
    <w:rsid w:val="00D123F4"/>
    <w:rsid w:val="00D12E8D"/>
    <w:rsid w:val="00D12F86"/>
    <w:rsid w:val="00D13E35"/>
    <w:rsid w:val="00D147B7"/>
    <w:rsid w:val="00D14DEA"/>
    <w:rsid w:val="00D20AC2"/>
    <w:rsid w:val="00D2125F"/>
    <w:rsid w:val="00D21265"/>
    <w:rsid w:val="00D21D03"/>
    <w:rsid w:val="00D24EC4"/>
    <w:rsid w:val="00D256F4"/>
    <w:rsid w:val="00D26370"/>
    <w:rsid w:val="00D26B07"/>
    <w:rsid w:val="00D27AA4"/>
    <w:rsid w:val="00D309EE"/>
    <w:rsid w:val="00D310DC"/>
    <w:rsid w:val="00D3144B"/>
    <w:rsid w:val="00D31592"/>
    <w:rsid w:val="00D32323"/>
    <w:rsid w:val="00D32CC6"/>
    <w:rsid w:val="00D33849"/>
    <w:rsid w:val="00D358CA"/>
    <w:rsid w:val="00D40E8A"/>
    <w:rsid w:val="00D40EE4"/>
    <w:rsid w:val="00D42437"/>
    <w:rsid w:val="00D424BA"/>
    <w:rsid w:val="00D43485"/>
    <w:rsid w:val="00D442DE"/>
    <w:rsid w:val="00D45586"/>
    <w:rsid w:val="00D4588C"/>
    <w:rsid w:val="00D46CB6"/>
    <w:rsid w:val="00D47376"/>
    <w:rsid w:val="00D507A7"/>
    <w:rsid w:val="00D509A0"/>
    <w:rsid w:val="00D5123A"/>
    <w:rsid w:val="00D526FE"/>
    <w:rsid w:val="00D55AB4"/>
    <w:rsid w:val="00D55DE2"/>
    <w:rsid w:val="00D55E2B"/>
    <w:rsid w:val="00D56164"/>
    <w:rsid w:val="00D56866"/>
    <w:rsid w:val="00D57FA9"/>
    <w:rsid w:val="00D6007C"/>
    <w:rsid w:val="00D60C7F"/>
    <w:rsid w:val="00D61CB5"/>
    <w:rsid w:val="00D64265"/>
    <w:rsid w:val="00D64910"/>
    <w:rsid w:val="00D656E5"/>
    <w:rsid w:val="00D66508"/>
    <w:rsid w:val="00D6734B"/>
    <w:rsid w:val="00D67F86"/>
    <w:rsid w:val="00D712DB"/>
    <w:rsid w:val="00D7165E"/>
    <w:rsid w:val="00D739E5"/>
    <w:rsid w:val="00D74144"/>
    <w:rsid w:val="00D74AF0"/>
    <w:rsid w:val="00D7540A"/>
    <w:rsid w:val="00D75863"/>
    <w:rsid w:val="00D758E5"/>
    <w:rsid w:val="00D76004"/>
    <w:rsid w:val="00D765D4"/>
    <w:rsid w:val="00D8004C"/>
    <w:rsid w:val="00D80DDE"/>
    <w:rsid w:val="00D81DAA"/>
    <w:rsid w:val="00D81EE3"/>
    <w:rsid w:val="00D84708"/>
    <w:rsid w:val="00D849BE"/>
    <w:rsid w:val="00D84C28"/>
    <w:rsid w:val="00D85185"/>
    <w:rsid w:val="00D85570"/>
    <w:rsid w:val="00D872F5"/>
    <w:rsid w:val="00D87356"/>
    <w:rsid w:val="00D87A82"/>
    <w:rsid w:val="00D87BF5"/>
    <w:rsid w:val="00D87F73"/>
    <w:rsid w:val="00D90013"/>
    <w:rsid w:val="00D932B3"/>
    <w:rsid w:val="00D93842"/>
    <w:rsid w:val="00D952CC"/>
    <w:rsid w:val="00D96015"/>
    <w:rsid w:val="00D96275"/>
    <w:rsid w:val="00D9648D"/>
    <w:rsid w:val="00DA0227"/>
    <w:rsid w:val="00DA05C9"/>
    <w:rsid w:val="00DA0FB4"/>
    <w:rsid w:val="00DA10CD"/>
    <w:rsid w:val="00DA136F"/>
    <w:rsid w:val="00DA2DE6"/>
    <w:rsid w:val="00DA3EE0"/>
    <w:rsid w:val="00DA401E"/>
    <w:rsid w:val="00DA4CD0"/>
    <w:rsid w:val="00DA5103"/>
    <w:rsid w:val="00DA550A"/>
    <w:rsid w:val="00DA5A00"/>
    <w:rsid w:val="00DA5E49"/>
    <w:rsid w:val="00DA7287"/>
    <w:rsid w:val="00DB0211"/>
    <w:rsid w:val="00DB1261"/>
    <w:rsid w:val="00DB29E0"/>
    <w:rsid w:val="00DB36A8"/>
    <w:rsid w:val="00DB36D6"/>
    <w:rsid w:val="00DB4417"/>
    <w:rsid w:val="00DB5B39"/>
    <w:rsid w:val="00DB6D68"/>
    <w:rsid w:val="00DB7A6D"/>
    <w:rsid w:val="00DC0B37"/>
    <w:rsid w:val="00DC34ED"/>
    <w:rsid w:val="00DC41C9"/>
    <w:rsid w:val="00DC4DB6"/>
    <w:rsid w:val="00DC5569"/>
    <w:rsid w:val="00DC5BCA"/>
    <w:rsid w:val="00DC68F0"/>
    <w:rsid w:val="00DC74DB"/>
    <w:rsid w:val="00DD113C"/>
    <w:rsid w:val="00DD2A20"/>
    <w:rsid w:val="00DD3122"/>
    <w:rsid w:val="00DD3184"/>
    <w:rsid w:val="00DD3535"/>
    <w:rsid w:val="00DD4BC4"/>
    <w:rsid w:val="00DD507A"/>
    <w:rsid w:val="00DD7DAC"/>
    <w:rsid w:val="00DD7DB4"/>
    <w:rsid w:val="00DE02CF"/>
    <w:rsid w:val="00DE196D"/>
    <w:rsid w:val="00DE22D1"/>
    <w:rsid w:val="00DE2317"/>
    <w:rsid w:val="00DE24EB"/>
    <w:rsid w:val="00DE4040"/>
    <w:rsid w:val="00DE580A"/>
    <w:rsid w:val="00DE65A9"/>
    <w:rsid w:val="00DE699C"/>
    <w:rsid w:val="00DE7005"/>
    <w:rsid w:val="00DE7024"/>
    <w:rsid w:val="00DE765C"/>
    <w:rsid w:val="00DF3C31"/>
    <w:rsid w:val="00DF508D"/>
    <w:rsid w:val="00DF50E6"/>
    <w:rsid w:val="00DF50ED"/>
    <w:rsid w:val="00DF6391"/>
    <w:rsid w:val="00DF673A"/>
    <w:rsid w:val="00DF6864"/>
    <w:rsid w:val="00E00AB5"/>
    <w:rsid w:val="00E00B6C"/>
    <w:rsid w:val="00E0145F"/>
    <w:rsid w:val="00E04198"/>
    <w:rsid w:val="00E04BEF"/>
    <w:rsid w:val="00E05A66"/>
    <w:rsid w:val="00E05B9F"/>
    <w:rsid w:val="00E05D93"/>
    <w:rsid w:val="00E07B87"/>
    <w:rsid w:val="00E10ED9"/>
    <w:rsid w:val="00E112F1"/>
    <w:rsid w:val="00E12395"/>
    <w:rsid w:val="00E123F3"/>
    <w:rsid w:val="00E13244"/>
    <w:rsid w:val="00E1447C"/>
    <w:rsid w:val="00E154D2"/>
    <w:rsid w:val="00E15507"/>
    <w:rsid w:val="00E1551C"/>
    <w:rsid w:val="00E16975"/>
    <w:rsid w:val="00E20979"/>
    <w:rsid w:val="00E209E9"/>
    <w:rsid w:val="00E20C64"/>
    <w:rsid w:val="00E23659"/>
    <w:rsid w:val="00E241DD"/>
    <w:rsid w:val="00E2449D"/>
    <w:rsid w:val="00E248C9"/>
    <w:rsid w:val="00E24E6C"/>
    <w:rsid w:val="00E25774"/>
    <w:rsid w:val="00E263A3"/>
    <w:rsid w:val="00E2699B"/>
    <w:rsid w:val="00E26BAD"/>
    <w:rsid w:val="00E26F44"/>
    <w:rsid w:val="00E3154B"/>
    <w:rsid w:val="00E32256"/>
    <w:rsid w:val="00E3261C"/>
    <w:rsid w:val="00E32806"/>
    <w:rsid w:val="00E32921"/>
    <w:rsid w:val="00E32DD0"/>
    <w:rsid w:val="00E32FC5"/>
    <w:rsid w:val="00E33530"/>
    <w:rsid w:val="00E33E9C"/>
    <w:rsid w:val="00E35825"/>
    <w:rsid w:val="00E36AA0"/>
    <w:rsid w:val="00E37521"/>
    <w:rsid w:val="00E400AF"/>
    <w:rsid w:val="00E40EB5"/>
    <w:rsid w:val="00E42E5B"/>
    <w:rsid w:val="00E436FC"/>
    <w:rsid w:val="00E460C4"/>
    <w:rsid w:val="00E46222"/>
    <w:rsid w:val="00E466C4"/>
    <w:rsid w:val="00E50180"/>
    <w:rsid w:val="00E506B1"/>
    <w:rsid w:val="00E50D2B"/>
    <w:rsid w:val="00E50E98"/>
    <w:rsid w:val="00E51162"/>
    <w:rsid w:val="00E517FD"/>
    <w:rsid w:val="00E52F78"/>
    <w:rsid w:val="00E5308B"/>
    <w:rsid w:val="00E542BE"/>
    <w:rsid w:val="00E542E5"/>
    <w:rsid w:val="00E5641F"/>
    <w:rsid w:val="00E572A0"/>
    <w:rsid w:val="00E60A23"/>
    <w:rsid w:val="00E610FD"/>
    <w:rsid w:val="00E628C8"/>
    <w:rsid w:val="00E630CD"/>
    <w:rsid w:val="00E63DEF"/>
    <w:rsid w:val="00E6477A"/>
    <w:rsid w:val="00E651A1"/>
    <w:rsid w:val="00E652FB"/>
    <w:rsid w:val="00E6532B"/>
    <w:rsid w:val="00E66193"/>
    <w:rsid w:val="00E66359"/>
    <w:rsid w:val="00E66717"/>
    <w:rsid w:val="00E669A1"/>
    <w:rsid w:val="00E67555"/>
    <w:rsid w:val="00E704B9"/>
    <w:rsid w:val="00E705B6"/>
    <w:rsid w:val="00E70696"/>
    <w:rsid w:val="00E71F79"/>
    <w:rsid w:val="00E7349D"/>
    <w:rsid w:val="00E73689"/>
    <w:rsid w:val="00E7396E"/>
    <w:rsid w:val="00E73EB0"/>
    <w:rsid w:val="00E746EA"/>
    <w:rsid w:val="00E750A1"/>
    <w:rsid w:val="00E76713"/>
    <w:rsid w:val="00E76D7C"/>
    <w:rsid w:val="00E81389"/>
    <w:rsid w:val="00E815E8"/>
    <w:rsid w:val="00E81AD8"/>
    <w:rsid w:val="00E82066"/>
    <w:rsid w:val="00E82A63"/>
    <w:rsid w:val="00E834B6"/>
    <w:rsid w:val="00E84990"/>
    <w:rsid w:val="00E84EEB"/>
    <w:rsid w:val="00E856B6"/>
    <w:rsid w:val="00E859E4"/>
    <w:rsid w:val="00E86753"/>
    <w:rsid w:val="00E874B4"/>
    <w:rsid w:val="00E9032C"/>
    <w:rsid w:val="00E90DEE"/>
    <w:rsid w:val="00E918E6"/>
    <w:rsid w:val="00E92185"/>
    <w:rsid w:val="00E9352F"/>
    <w:rsid w:val="00E93A7C"/>
    <w:rsid w:val="00E93D93"/>
    <w:rsid w:val="00E943F0"/>
    <w:rsid w:val="00E94762"/>
    <w:rsid w:val="00E94CD9"/>
    <w:rsid w:val="00E95F1D"/>
    <w:rsid w:val="00E96336"/>
    <w:rsid w:val="00E969BA"/>
    <w:rsid w:val="00E9784E"/>
    <w:rsid w:val="00EA164A"/>
    <w:rsid w:val="00EA180E"/>
    <w:rsid w:val="00EA4851"/>
    <w:rsid w:val="00EA609D"/>
    <w:rsid w:val="00EA628C"/>
    <w:rsid w:val="00EA65DB"/>
    <w:rsid w:val="00EA6C4B"/>
    <w:rsid w:val="00EA710B"/>
    <w:rsid w:val="00EA791A"/>
    <w:rsid w:val="00EA7AC3"/>
    <w:rsid w:val="00EB1121"/>
    <w:rsid w:val="00EB1A14"/>
    <w:rsid w:val="00EB1B35"/>
    <w:rsid w:val="00EB56C6"/>
    <w:rsid w:val="00EB5A54"/>
    <w:rsid w:val="00EB6D26"/>
    <w:rsid w:val="00EC158D"/>
    <w:rsid w:val="00EC169B"/>
    <w:rsid w:val="00EC16B6"/>
    <w:rsid w:val="00EC34EB"/>
    <w:rsid w:val="00EC46BC"/>
    <w:rsid w:val="00EC503D"/>
    <w:rsid w:val="00EC5C58"/>
    <w:rsid w:val="00EC65B7"/>
    <w:rsid w:val="00EC7E7E"/>
    <w:rsid w:val="00ED01D5"/>
    <w:rsid w:val="00ED0C31"/>
    <w:rsid w:val="00ED17FC"/>
    <w:rsid w:val="00ED329F"/>
    <w:rsid w:val="00ED394D"/>
    <w:rsid w:val="00ED4044"/>
    <w:rsid w:val="00ED5ED3"/>
    <w:rsid w:val="00EE030B"/>
    <w:rsid w:val="00EE0B07"/>
    <w:rsid w:val="00EE1292"/>
    <w:rsid w:val="00EE22C3"/>
    <w:rsid w:val="00EE2888"/>
    <w:rsid w:val="00EE290D"/>
    <w:rsid w:val="00EE29E5"/>
    <w:rsid w:val="00EE2BEB"/>
    <w:rsid w:val="00EE3D2D"/>
    <w:rsid w:val="00EE40A2"/>
    <w:rsid w:val="00EE4316"/>
    <w:rsid w:val="00EE777E"/>
    <w:rsid w:val="00EE77EA"/>
    <w:rsid w:val="00EF003C"/>
    <w:rsid w:val="00EF03BC"/>
    <w:rsid w:val="00EF05F9"/>
    <w:rsid w:val="00EF23C6"/>
    <w:rsid w:val="00EF2B9F"/>
    <w:rsid w:val="00EF3F94"/>
    <w:rsid w:val="00EF5336"/>
    <w:rsid w:val="00EF7422"/>
    <w:rsid w:val="00EF7AE0"/>
    <w:rsid w:val="00F0087D"/>
    <w:rsid w:val="00F011C7"/>
    <w:rsid w:val="00F01CB0"/>
    <w:rsid w:val="00F01EDF"/>
    <w:rsid w:val="00F02F8F"/>
    <w:rsid w:val="00F030BD"/>
    <w:rsid w:val="00F03DAF"/>
    <w:rsid w:val="00F03E9A"/>
    <w:rsid w:val="00F045D4"/>
    <w:rsid w:val="00F05672"/>
    <w:rsid w:val="00F06061"/>
    <w:rsid w:val="00F0637F"/>
    <w:rsid w:val="00F078AF"/>
    <w:rsid w:val="00F1153B"/>
    <w:rsid w:val="00F12D09"/>
    <w:rsid w:val="00F13BA1"/>
    <w:rsid w:val="00F1526A"/>
    <w:rsid w:val="00F15CCB"/>
    <w:rsid w:val="00F17D55"/>
    <w:rsid w:val="00F17FA3"/>
    <w:rsid w:val="00F20B00"/>
    <w:rsid w:val="00F218B9"/>
    <w:rsid w:val="00F227AB"/>
    <w:rsid w:val="00F263C8"/>
    <w:rsid w:val="00F271D2"/>
    <w:rsid w:val="00F276BF"/>
    <w:rsid w:val="00F3126E"/>
    <w:rsid w:val="00F320D3"/>
    <w:rsid w:val="00F33191"/>
    <w:rsid w:val="00F33C01"/>
    <w:rsid w:val="00F34F0F"/>
    <w:rsid w:val="00F37173"/>
    <w:rsid w:val="00F37F61"/>
    <w:rsid w:val="00F408E1"/>
    <w:rsid w:val="00F419DD"/>
    <w:rsid w:val="00F41DD8"/>
    <w:rsid w:val="00F434E2"/>
    <w:rsid w:val="00F44319"/>
    <w:rsid w:val="00F447F7"/>
    <w:rsid w:val="00F450B4"/>
    <w:rsid w:val="00F45309"/>
    <w:rsid w:val="00F45FD7"/>
    <w:rsid w:val="00F4631B"/>
    <w:rsid w:val="00F46C1F"/>
    <w:rsid w:val="00F46D17"/>
    <w:rsid w:val="00F476BF"/>
    <w:rsid w:val="00F54299"/>
    <w:rsid w:val="00F54D7C"/>
    <w:rsid w:val="00F55174"/>
    <w:rsid w:val="00F55471"/>
    <w:rsid w:val="00F555AE"/>
    <w:rsid w:val="00F55E31"/>
    <w:rsid w:val="00F5752E"/>
    <w:rsid w:val="00F61098"/>
    <w:rsid w:val="00F61552"/>
    <w:rsid w:val="00F64785"/>
    <w:rsid w:val="00F647A6"/>
    <w:rsid w:val="00F64B80"/>
    <w:rsid w:val="00F64F3F"/>
    <w:rsid w:val="00F65C8E"/>
    <w:rsid w:val="00F66556"/>
    <w:rsid w:val="00F67AD9"/>
    <w:rsid w:val="00F70223"/>
    <w:rsid w:val="00F707CB"/>
    <w:rsid w:val="00F70F84"/>
    <w:rsid w:val="00F727ED"/>
    <w:rsid w:val="00F73E7B"/>
    <w:rsid w:val="00F73F6C"/>
    <w:rsid w:val="00F74781"/>
    <w:rsid w:val="00F756CA"/>
    <w:rsid w:val="00F765E6"/>
    <w:rsid w:val="00F77153"/>
    <w:rsid w:val="00F77BCF"/>
    <w:rsid w:val="00F81937"/>
    <w:rsid w:val="00F839E0"/>
    <w:rsid w:val="00F86540"/>
    <w:rsid w:val="00F86777"/>
    <w:rsid w:val="00F90BE6"/>
    <w:rsid w:val="00F91B8A"/>
    <w:rsid w:val="00F9290A"/>
    <w:rsid w:val="00F93A95"/>
    <w:rsid w:val="00F95A07"/>
    <w:rsid w:val="00F95A46"/>
    <w:rsid w:val="00F96317"/>
    <w:rsid w:val="00F97483"/>
    <w:rsid w:val="00F97632"/>
    <w:rsid w:val="00F97AC9"/>
    <w:rsid w:val="00FA074F"/>
    <w:rsid w:val="00FA18D3"/>
    <w:rsid w:val="00FA3162"/>
    <w:rsid w:val="00FA3AC1"/>
    <w:rsid w:val="00FA48B8"/>
    <w:rsid w:val="00FA591B"/>
    <w:rsid w:val="00FA5E91"/>
    <w:rsid w:val="00FA6158"/>
    <w:rsid w:val="00FA7158"/>
    <w:rsid w:val="00FA7F64"/>
    <w:rsid w:val="00FB01FC"/>
    <w:rsid w:val="00FB08AE"/>
    <w:rsid w:val="00FB08FF"/>
    <w:rsid w:val="00FB0A1C"/>
    <w:rsid w:val="00FB1D24"/>
    <w:rsid w:val="00FB2229"/>
    <w:rsid w:val="00FB24A5"/>
    <w:rsid w:val="00FB2DFF"/>
    <w:rsid w:val="00FB3B00"/>
    <w:rsid w:val="00FB4409"/>
    <w:rsid w:val="00FB4829"/>
    <w:rsid w:val="00FB6CB9"/>
    <w:rsid w:val="00FB7923"/>
    <w:rsid w:val="00FB7D2A"/>
    <w:rsid w:val="00FC112B"/>
    <w:rsid w:val="00FC1891"/>
    <w:rsid w:val="00FC1972"/>
    <w:rsid w:val="00FC2D07"/>
    <w:rsid w:val="00FC2EE8"/>
    <w:rsid w:val="00FC3172"/>
    <w:rsid w:val="00FC32C7"/>
    <w:rsid w:val="00FC3599"/>
    <w:rsid w:val="00FC3B86"/>
    <w:rsid w:val="00FC3BCC"/>
    <w:rsid w:val="00FC4020"/>
    <w:rsid w:val="00FC4F3B"/>
    <w:rsid w:val="00FC6660"/>
    <w:rsid w:val="00FC74A9"/>
    <w:rsid w:val="00FC758B"/>
    <w:rsid w:val="00FC75F1"/>
    <w:rsid w:val="00FC7AE2"/>
    <w:rsid w:val="00FD198F"/>
    <w:rsid w:val="00FD1CFF"/>
    <w:rsid w:val="00FD2ADA"/>
    <w:rsid w:val="00FD405A"/>
    <w:rsid w:val="00FD58C8"/>
    <w:rsid w:val="00FD6981"/>
    <w:rsid w:val="00FD6FB6"/>
    <w:rsid w:val="00FD7255"/>
    <w:rsid w:val="00FE1C7C"/>
    <w:rsid w:val="00FE29A5"/>
    <w:rsid w:val="00FE3223"/>
    <w:rsid w:val="00FE3748"/>
    <w:rsid w:val="00FE3F26"/>
    <w:rsid w:val="00FE451F"/>
    <w:rsid w:val="00FE47AF"/>
    <w:rsid w:val="00FE539B"/>
    <w:rsid w:val="00FE6124"/>
    <w:rsid w:val="00FE658A"/>
    <w:rsid w:val="00FE6EC0"/>
    <w:rsid w:val="00FE765F"/>
    <w:rsid w:val="00FE7F20"/>
    <w:rsid w:val="00FF01B4"/>
    <w:rsid w:val="00FF02EC"/>
    <w:rsid w:val="00FF0DFD"/>
    <w:rsid w:val="00FF0F96"/>
    <w:rsid w:val="00FF16B3"/>
    <w:rsid w:val="00FF3A97"/>
    <w:rsid w:val="00FF41E7"/>
    <w:rsid w:val="00FF4E44"/>
    <w:rsid w:val="00FF5A2B"/>
    <w:rsid w:val="05592593"/>
    <w:rsid w:val="0CE6F206"/>
    <w:rsid w:val="14658A2B"/>
    <w:rsid w:val="1E7B383E"/>
    <w:rsid w:val="26F789D3"/>
    <w:rsid w:val="2B353F59"/>
    <w:rsid w:val="34EA5231"/>
    <w:rsid w:val="5053113A"/>
    <w:rsid w:val="509104F3"/>
    <w:rsid w:val="573D63EC"/>
    <w:rsid w:val="639CF616"/>
    <w:rsid w:val="64E6037D"/>
    <w:rsid w:val="701C2F0F"/>
    <w:rsid w:val="76888B84"/>
    <w:rsid w:val="78428B4D"/>
    <w:rsid w:val="79223B5C"/>
    <w:rsid w:val="7A7F7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619C2C"/>
  <w15:docId w15:val="{008D1750-ABE3-439B-9AAF-FE64E686E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next w:val="a"/>
    <w:link w:val="1Char"/>
    <w:uiPriority w:val="9"/>
    <w:qFormat/>
    <w:rsid w:val="00D20AC2"/>
    <w:pPr>
      <w:keepNext/>
      <w:outlineLvl w:val="0"/>
    </w:pPr>
    <w:rPr>
      <w:rFonts w:asciiTheme="majorHAnsi" w:eastAsiaTheme="majorEastAsia" w:hAnsiTheme="majorHAnsi" w:cstheme="majorBidi"/>
      <w:sz w:val="28"/>
      <w:szCs w:val="28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D20AC2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link w:val="3Char"/>
    <w:uiPriority w:val="9"/>
    <w:qFormat/>
    <w:rsid w:val="00356F4F"/>
    <w:pPr>
      <w:widowControl/>
      <w:wordWrap/>
      <w:autoSpaceDE/>
      <w:autoSpaceDN/>
      <w:spacing w:before="100" w:beforeAutospacing="1" w:after="100" w:afterAutospacing="1" w:line="240" w:lineRule="auto"/>
      <w:jc w:val="left"/>
      <w:outlineLvl w:val="2"/>
    </w:pPr>
    <w:rPr>
      <w:rFonts w:ascii="굴림" w:eastAsia="굴림" w:hAnsi="굴림" w:cs="굴림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32DD0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E32DD0"/>
  </w:style>
  <w:style w:type="paragraph" w:styleId="a4">
    <w:name w:val="footer"/>
    <w:basedOn w:val="a"/>
    <w:link w:val="Char0"/>
    <w:uiPriority w:val="99"/>
    <w:unhideWhenUsed/>
    <w:rsid w:val="00E32DD0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E32DD0"/>
  </w:style>
  <w:style w:type="paragraph" w:styleId="a5">
    <w:name w:val="Balloon Text"/>
    <w:basedOn w:val="a"/>
    <w:link w:val="Char1"/>
    <w:uiPriority w:val="99"/>
    <w:semiHidden/>
    <w:unhideWhenUsed/>
    <w:rsid w:val="00E32DD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E32DD0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0D7AAF"/>
    <w:pPr>
      <w:spacing w:after="0" w:line="240" w:lineRule="auto"/>
    </w:pPr>
    <w:tblPr/>
  </w:style>
  <w:style w:type="character" w:styleId="a7">
    <w:name w:val="Hyperlink"/>
    <w:basedOn w:val="a0"/>
    <w:uiPriority w:val="99"/>
    <w:unhideWhenUsed/>
    <w:rsid w:val="00C832D0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D31592"/>
    <w:pPr>
      <w:ind w:leftChars="400" w:left="800"/>
    </w:pPr>
  </w:style>
  <w:style w:type="character" w:styleId="a9">
    <w:name w:val="Strong"/>
    <w:basedOn w:val="a0"/>
    <w:uiPriority w:val="22"/>
    <w:qFormat/>
    <w:rsid w:val="00400AD3"/>
    <w:rPr>
      <w:b/>
      <w:bCs/>
    </w:rPr>
  </w:style>
  <w:style w:type="paragraph" w:styleId="aa">
    <w:name w:val="Normal (Web)"/>
    <w:basedOn w:val="a"/>
    <w:uiPriority w:val="99"/>
    <w:semiHidden/>
    <w:unhideWhenUsed/>
    <w:rsid w:val="00400AD3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ab">
    <w:name w:val="바탕글"/>
    <w:basedOn w:val="a"/>
    <w:rsid w:val="00FB2229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character" w:styleId="ac">
    <w:name w:val="Placeholder Text"/>
    <w:basedOn w:val="a0"/>
    <w:uiPriority w:val="99"/>
    <w:semiHidden/>
    <w:rsid w:val="00BB3BCF"/>
    <w:rPr>
      <w:color w:val="808080"/>
    </w:rPr>
  </w:style>
  <w:style w:type="character" w:styleId="ad">
    <w:name w:val="footnote reference"/>
    <w:basedOn w:val="a0"/>
    <w:uiPriority w:val="99"/>
    <w:semiHidden/>
    <w:unhideWhenUsed/>
    <w:rsid w:val="0002480D"/>
    <w:rPr>
      <w:vertAlign w:val="superscript"/>
    </w:rPr>
  </w:style>
  <w:style w:type="paragraph" w:styleId="ae">
    <w:name w:val="footnote text"/>
    <w:basedOn w:val="a"/>
    <w:link w:val="Char2"/>
    <w:uiPriority w:val="99"/>
    <w:semiHidden/>
    <w:unhideWhenUsed/>
    <w:rsid w:val="006214E2"/>
    <w:pPr>
      <w:snapToGrid w:val="0"/>
      <w:jc w:val="left"/>
    </w:pPr>
  </w:style>
  <w:style w:type="character" w:customStyle="1" w:styleId="Char2">
    <w:name w:val="각주 텍스트 Char"/>
    <w:basedOn w:val="a0"/>
    <w:link w:val="ae"/>
    <w:uiPriority w:val="99"/>
    <w:semiHidden/>
    <w:rsid w:val="006214E2"/>
  </w:style>
  <w:style w:type="paragraph" w:styleId="af">
    <w:name w:val="caption"/>
    <w:basedOn w:val="a"/>
    <w:next w:val="a"/>
    <w:uiPriority w:val="35"/>
    <w:unhideWhenUsed/>
    <w:qFormat/>
    <w:rsid w:val="002A34C7"/>
    <w:rPr>
      <w:b/>
      <w:bCs/>
      <w:szCs w:val="20"/>
    </w:rPr>
  </w:style>
  <w:style w:type="character" w:styleId="af0">
    <w:name w:val="annotation reference"/>
    <w:basedOn w:val="a0"/>
    <w:uiPriority w:val="99"/>
    <w:semiHidden/>
    <w:unhideWhenUsed/>
    <w:rsid w:val="002B10D1"/>
    <w:rPr>
      <w:sz w:val="18"/>
      <w:szCs w:val="18"/>
    </w:rPr>
  </w:style>
  <w:style w:type="paragraph" w:styleId="af1">
    <w:name w:val="annotation text"/>
    <w:basedOn w:val="a"/>
    <w:link w:val="Char3"/>
    <w:uiPriority w:val="99"/>
    <w:unhideWhenUsed/>
    <w:rsid w:val="002B10D1"/>
    <w:pPr>
      <w:jc w:val="left"/>
    </w:pPr>
  </w:style>
  <w:style w:type="character" w:customStyle="1" w:styleId="Char3">
    <w:name w:val="메모 텍스트 Char"/>
    <w:basedOn w:val="a0"/>
    <w:link w:val="af1"/>
    <w:uiPriority w:val="99"/>
    <w:rsid w:val="002B10D1"/>
  </w:style>
  <w:style w:type="character" w:customStyle="1" w:styleId="3Char">
    <w:name w:val="제목 3 Char"/>
    <w:basedOn w:val="a0"/>
    <w:link w:val="3"/>
    <w:uiPriority w:val="9"/>
    <w:rsid w:val="00356F4F"/>
    <w:rPr>
      <w:rFonts w:ascii="굴림" w:eastAsia="굴림" w:hAnsi="굴림" w:cs="굴림"/>
      <w:b/>
      <w:bCs/>
      <w:kern w:val="0"/>
      <w:sz w:val="27"/>
      <w:szCs w:val="27"/>
    </w:rPr>
  </w:style>
  <w:style w:type="character" w:customStyle="1" w:styleId="subtit">
    <w:name w:val="sub_tit"/>
    <w:basedOn w:val="a0"/>
    <w:rsid w:val="00356F4F"/>
  </w:style>
  <w:style w:type="paragraph" w:styleId="af2">
    <w:name w:val="endnote text"/>
    <w:basedOn w:val="a"/>
    <w:link w:val="Char4"/>
    <w:uiPriority w:val="99"/>
    <w:semiHidden/>
    <w:unhideWhenUsed/>
    <w:rsid w:val="0026235E"/>
    <w:pPr>
      <w:snapToGrid w:val="0"/>
      <w:jc w:val="left"/>
    </w:pPr>
  </w:style>
  <w:style w:type="character" w:customStyle="1" w:styleId="Char4">
    <w:name w:val="미주 텍스트 Char"/>
    <w:basedOn w:val="a0"/>
    <w:link w:val="af2"/>
    <w:uiPriority w:val="99"/>
    <w:semiHidden/>
    <w:rsid w:val="0026235E"/>
  </w:style>
  <w:style w:type="character" w:styleId="af3">
    <w:name w:val="endnote reference"/>
    <w:basedOn w:val="a0"/>
    <w:uiPriority w:val="99"/>
    <w:semiHidden/>
    <w:unhideWhenUsed/>
    <w:rsid w:val="0026235E"/>
    <w:rPr>
      <w:vertAlign w:val="superscript"/>
    </w:rPr>
  </w:style>
  <w:style w:type="paragraph" w:styleId="af4">
    <w:name w:val="No Spacing"/>
    <w:uiPriority w:val="1"/>
    <w:qFormat/>
    <w:rsid w:val="00DB7A6D"/>
    <w:pPr>
      <w:widowControl w:val="0"/>
      <w:wordWrap w:val="0"/>
      <w:autoSpaceDE w:val="0"/>
      <w:autoSpaceDN w:val="0"/>
      <w:spacing w:after="0" w:line="240" w:lineRule="auto"/>
    </w:pPr>
  </w:style>
  <w:style w:type="character" w:customStyle="1" w:styleId="1Char">
    <w:name w:val="제목 1 Char"/>
    <w:basedOn w:val="a0"/>
    <w:link w:val="1"/>
    <w:uiPriority w:val="9"/>
    <w:rsid w:val="00D20AC2"/>
    <w:rPr>
      <w:rFonts w:asciiTheme="majorHAnsi" w:eastAsiaTheme="majorEastAsia" w:hAnsiTheme="majorHAnsi" w:cstheme="majorBidi"/>
      <w:sz w:val="28"/>
      <w:szCs w:val="28"/>
    </w:rPr>
  </w:style>
  <w:style w:type="character" w:customStyle="1" w:styleId="2Char">
    <w:name w:val="제목 2 Char"/>
    <w:basedOn w:val="a0"/>
    <w:link w:val="2"/>
    <w:uiPriority w:val="9"/>
    <w:semiHidden/>
    <w:rsid w:val="00D20AC2"/>
    <w:rPr>
      <w:rFonts w:asciiTheme="majorHAnsi" w:eastAsiaTheme="majorEastAsia" w:hAnsiTheme="majorHAnsi" w:cstheme="majorBidi"/>
    </w:rPr>
  </w:style>
  <w:style w:type="paragraph" w:styleId="af5">
    <w:name w:val="annotation subject"/>
    <w:basedOn w:val="af1"/>
    <w:next w:val="af1"/>
    <w:link w:val="Char5"/>
    <w:uiPriority w:val="99"/>
    <w:semiHidden/>
    <w:unhideWhenUsed/>
    <w:rsid w:val="00CC6191"/>
    <w:rPr>
      <w:b/>
      <w:bCs/>
    </w:rPr>
  </w:style>
  <w:style w:type="character" w:customStyle="1" w:styleId="Char5">
    <w:name w:val="메모 주제 Char"/>
    <w:basedOn w:val="Char3"/>
    <w:link w:val="af5"/>
    <w:uiPriority w:val="99"/>
    <w:semiHidden/>
    <w:rsid w:val="00CC6191"/>
    <w:rPr>
      <w:b/>
      <w:bCs/>
    </w:rPr>
  </w:style>
  <w:style w:type="paragraph" w:styleId="af6">
    <w:name w:val="Revision"/>
    <w:hidden/>
    <w:uiPriority w:val="99"/>
    <w:semiHidden/>
    <w:rsid w:val="00437ECE"/>
    <w:pPr>
      <w:spacing w:after="0" w:line="240" w:lineRule="auto"/>
      <w:jc w:val="left"/>
    </w:pPr>
  </w:style>
  <w:style w:type="character" w:styleId="af7">
    <w:name w:val="Unresolved Mention"/>
    <w:basedOn w:val="a0"/>
    <w:uiPriority w:val="99"/>
    <w:semiHidden/>
    <w:unhideWhenUsed/>
    <w:rsid w:val="00252F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6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0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3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0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4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0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3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7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5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1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6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7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0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5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7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5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0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7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6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93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5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951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91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48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740112">
              <w:marLeft w:val="0"/>
              <w:marRight w:val="0"/>
              <w:marTop w:val="0"/>
              <w:marBottom w:val="0"/>
              <w:divBdr>
                <w:top w:val="single" w:sz="2" w:space="0" w:color="FFFFFF"/>
                <w:left w:val="single" w:sz="2" w:space="0" w:color="FFFFFF"/>
                <w:bottom w:val="single" w:sz="2" w:space="0" w:color="FFFFFF"/>
                <w:right w:val="single" w:sz="2" w:space="0" w:color="FFFFFF"/>
              </w:divBdr>
              <w:divsChild>
                <w:div w:id="148832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58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155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436216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909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775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2755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1887254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6617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22527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1760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96434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08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2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8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4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7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2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8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5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2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8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588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55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4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1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2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6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5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5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2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3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9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668408">
          <w:marLeft w:val="119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57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89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73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886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043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6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8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1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5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1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9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innovation@hanmi.co.kr" TargetMode="Externa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hanmipharm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 (dpna_doc)" ma:contentTypeID="0x010100D974C65E23B59A4BB5672F33922D847B0015DA881A06028D4A9C511D3A5B71B3FB" ma:contentTypeVersion="171" ma:contentTypeDescription="새 문서를 만듭니다." ma:contentTypeScope="" ma:versionID="17ca2af8c0c543eccde68bc0fe84233c">
  <xsd:schema xmlns:xsd="http://www.w3.org/2001/XMLSchema" xmlns:xs="http://www.w3.org/2001/XMLSchema" xmlns:p="http://schemas.microsoft.com/office/2006/metadata/properties" xmlns:ns2="9a0aabef-1fc0-46b7-b647-e94c711a7d4b" xmlns:ns3="ae7ac70a-1cc2-41c2-9d13-f7e83872a97a" targetNamespace="http://schemas.microsoft.com/office/2006/metadata/properties" ma:root="true" ma:fieldsID="ad61af31997392535e4106cd83b95803" ns2:_="" ns3:_="">
    <xsd:import namespace="9a0aabef-1fc0-46b7-b647-e94c711a7d4b"/>
    <xsd:import namespace="ae7ac70a-1cc2-41c2-9d13-f7e83872a97a"/>
    <xsd:element name="properties">
      <xsd:complexType>
        <xsd:sequence>
          <xsd:element name="documentManagement">
            <xsd:complexType>
              <xsd:all>
                <xsd:element ref="ns2:Version_x0020_Tree_x0020_Root_x0020_Object" minOccurs="0"/>
                <xsd:element ref="ns2:lcf76f155ced4ddcb4097134ff3c332f" minOccurs="0"/>
                <xsd:element ref="ns3:TaxCatchAll" minOccurs="0"/>
                <xsd:element ref="ns3:_dlc_DocId" minOccurs="0"/>
                <xsd:element ref="ns3:_dlc_DocIdUrl" minOccurs="0"/>
                <xsd:element ref="ns3:_dlc_DocIdPersistId" minOccurs="0"/>
                <xsd:element ref="ns3:i0f84bba906045b4af568ee102a52dcb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0aabef-1fc0-46b7-b647-e94c711a7d4b" elementFormDefault="qualified">
    <xsd:import namespace="http://schemas.microsoft.com/office/2006/documentManagement/types"/>
    <xsd:import namespace="http://schemas.microsoft.com/office/infopath/2007/PartnerControls"/>
    <xsd:element name="Version_x0020_Tree_x0020_Root_x0020_Object" ma:index="8" nillable="true" ma:displayName="Version Tree Root Object" ma:description="" ma:internalName="Version_x0020_Tree_x0020_Root_x0020_Object" ma:readOnly="false">
      <xsd:simpleType>
        <xsd:restriction base="dms:Text">
          <xsd:maxLength value="255"/>
        </xsd:restriction>
      </xsd:simpleType>
    </xsd:element>
    <xsd:element name="lcf76f155ced4ddcb4097134ff3c332f" ma:index="9" nillable="true" ma:displayName="이미지 태그_0" ma:hidden="true" ma:internalName="lcf76f155ced4ddcb4097134ff3c332f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7ac70a-1cc2-41c2-9d13-f7e83872a97a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c8f19153-efe7-455c-a876-ba309db02a41}" ma:internalName="TaxCatchAll" ma:showField="CatchAllData" ma:web="ae7ac70a-1cc2-41c2-9d13-f7e83872a9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11" nillable="true" ma:displayName="문서 ID 값" ma:description="이 항목에 할당된 문서 ID 값입니다." ma:indexed="true" ma:internalName="_dlc_DocId" ma:readOnly="true">
      <xsd:simpleType>
        <xsd:restriction base="dms:Text"/>
      </xsd:simpleType>
    </xsd:element>
    <xsd:element name="_dlc_DocIdUrl" ma:index="12" nillable="true" ma:displayName="문서 ID" ma:description="이 문서에 대한 영구 링크입니다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영구 ID" ma:description="추가 시 ID를 유지합니다." ma:hidden="true" ma:internalName="_dlc_DocIdPersistId" ma:readOnly="true">
      <xsd:simpleType>
        <xsd:restriction base="dms:Boolean"/>
      </xsd:simpleType>
    </xsd:element>
    <xsd:element name="i0f84bba906045b4af568ee102a52dcb" ma:index="15" nillable="true" ma:taxonomy="true" ma:internalName="i0f84bba906045b4af568ee102a52dcb" ma:taxonomyFieldName="RevIMBCS" ma:displayName="아카이브정책" ma:indexed="true" ma:default="27;#아카이빙 파일|06c27849-112f-4b64-9aa0-734f531c0582" ma:fieldId="{20f84bba-9060-45b4-af56-8ee102a52dcb}" ma:sspId="76a18c01-fb44-4bcd-9ea8-6bc982eaa835" ma:termSetId="31bc6f72-50df-41f3-ab48-32714e49d528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e7ac70a-1cc2-41c2-9d13-f7e83872a97a">
      <Value>27</Value>
    </TaxCatchAll>
    <lcf76f155ced4ddcb4097134ff3c332f xmlns="9a0aabef-1fc0-46b7-b647-e94c711a7d4b" xsi:nil="true"/>
    <Version_x0020_Tree_x0020_Root_x0020_Object xmlns="9a0aabef-1fc0-46b7-b647-e94c711a7d4b">0900271086a70f5a</Version_x0020_Tree_x0020_Root_x0020_Object>
    <i0f84bba906045b4af568ee102a52dcb xmlns="ae7ac70a-1cc2-41c2-9d13-f7e83872a97a">
      <Terms xmlns="http://schemas.microsoft.com/office/infopath/2007/PartnerControls">
        <TermInfo xmlns="http://schemas.microsoft.com/office/infopath/2007/PartnerControls">
          <TermName xmlns="http://schemas.microsoft.com/office/infopath/2007/PartnerControls">아카이빙 파일</TermName>
          <TermId xmlns="http://schemas.microsoft.com/office/infopath/2007/PartnerControls">06c27849-112f-4b64-9aa0-734f531c0582</TermId>
        </TermInfo>
      </Terms>
    </i0f84bba906045b4af568ee102a52dcb>
    <_dlc_DocId xmlns="ae7ac70a-1cc2-41c2-9d13-f7e83872a97a">OPUS-1663038392-585394</_dlc_DocId>
    <_dlc_DocIdUrl xmlns="ae7ac70a-1cc2-41c2-9d13-f7e83872a97a">
      <Url>https://hanmicokr.sharepoint.com/sites/REQT_1463205503853/_layouts/15/DocIdRedir.aspx?ID=OPUS-1663038392-585394</Url>
      <Description>OPUS-1663038392-585394</Description>
    </_dlc_DocIdUrl>
  </documentManagement>
</p:properties>
</file>

<file path=customXml/itemProps1.xml><?xml version="1.0" encoding="utf-8"?>
<ds:datastoreItem xmlns:ds="http://schemas.openxmlformats.org/officeDocument/2006/customXml" ds:itemID="{32D4D172-0A45-4A89-B608-032E80D0F50C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C0FD2E39-37B0-425A-82CA-692743599C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0aabef-1fc0-46b7-b647-e94c711a7d4b"/>
    <ds:schemaRef ds:uri="ae7ac70a-1cc2-41c2-9d13-f7e83872a9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5600884-32D7-401A-9395-A0BD864C288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0FDB2A4-F359-42A3-8E6D-C71CAAD2FEB3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6DA295AD-C92F-4985-9976-2AD40EECA98D}">
  <ds:schemaRefs>
    <ds:schemaRef ds:uri="http://schemas.microsoft.com/office/2006/metadata/properties"/>
    <ds:schemaRef ds:uri="http://schemas.microsoft.com/office/infopath/2007/PartnerControls"/>
    <ds:schemaRef ds:uri="ae7ac70a-1cc2-41c2-9d13-f7e83872a97a"/>
    <ds:schemaRef ds:uri="9a0aabef-1fc0-46b7-b647-e94c711a7d4b"/>
  </ds:schemaRefs>
</ds:datastoreItem>
</file>

<file path=docMetadata/LabelInfo.xml><?xml version="1.0" encoding="utf-8"?>
<clbl:labelList xmlns:clbl="http://schemas.microsoft.com/office/2020/mipLabelMetadata">
  <clbl:label id="{c40c506c-8103-4027-afe6-d8078827be20}" enabled="1" method="Standard" siteId="{472ee344-a5c8-471e-b801-101c4291ef32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995</Words>
  <Characters>6602</Characters>
  <Application>Microsoft Office Word</Application>
  <DocSecurity>0</DocSecurity>
  <Lines>132</Lines>
  <Paragraphs>43</Paragraphs>
  <ScaleCrop>false</ScaleCrop>
  <Company/>
  <LinksUpToDate>false</LinksUpToDate>
  <CharactersWithSpaces>7554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김예지G[Hanmi Pharm](한미사이언스/홍보그룹)</dc:creator>
  <cp:keywords/>
  <dc:description/>
  <cp:lastModifiedBy>김예지G[Hanmi Pharm](한미사이언스/홍보그룹)</cp:lastModifiedBy>
  <cp:revision>3</cp:revision>
  <dcterms:created xsi:type="dcterms:W3CDTF">2025-11-04T01:05:00Z</dcterms:created>
  <dcterms:modified xsi:type="dcterms:W3CDTF">2025-11-04T01:05:00Z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0x010100D974C65E23B59A4BB5672F33922D847B0015DA881A06028D4A9C511D3A5B71B3FB</vt:lpwstr>
  </property>
  <property fmtid="{D5CDD505-2E9C-101B-9397-08002B2CF9AE}" pid="3" name="Order">
    <vt:r8>100</vt:r8>
  </property>
  <property fmtid="{D5CDD505-2E9C-101B-9397-08002B2CF9AE}" pid="4" name="Modified By0">
    <vt:lpwstr>137</vt:lpwstr>
  </property>
  <property fmtid="{D5CDD505-2E9C-101B-9397-08002B2CF9AE}" pid="5" name="Created By0">
    <vt:lpwstr>137</vt:lpwstr>
  </property>
  <property fmtid="{D5CDD505-2E9C-101B-9397-08002B2CF9AE}" pid="6" name="MediaServiceImageTags">
    <vt:lpwstr/>
  </property>
  <property fmtid="{D5CDD505-2E9C-101B-9397-08002B2CF9AE}" pid="7" name="RevIMBCS">
    <vt:lpwstr>27;#아카이빙 파일|06c27849-112f-4b64-9aa0-734f531c0582</vt:lpwstr>
  </property>
  <property fmtid="{D5CDD505-2E9C-101B-9397-08002B2CF9AE}" pid="8" name="_dlc_DocIdItemGuid">
    <vt:lpwstr>aed92290-795d-419c-a479-b8357656e14d</vt:lpwstr>
  </property>
  <property fmtid="{D5CDD505-2E9C-101B-9397-08002B2CF9AE}" pid="9" name="docLang">
    <vt:lpwstr>en</vt:lpwstr>
  </property>
</Properties>
</file>